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56B2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C2586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 Минздравсоцразвития России от 12.04.2011 N 302н</w:t>
            </w:r>
            <w:r>
              <w:rPr>
                <w:sz w:val="44"/>
                <w:szCs w:val="44"/>
              </w:rPr>
              <w:br/>
              <w:t>(ред. от 13.12.2019)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>
              <w:rPr>
                <w:sz w:val="44"/>
                <w:szCs w:val="44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>
              <w:rPr>
                <w:sz w:val="44"/>
                <w:szCs w:val="44"/>
              </w:rPr>
              <w:br/>
              <w:t>(Зарегистрировано в Минюсте России 21.10.2011 N 22111)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C258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C2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C2586">
      <w:pPr>
        <w:pStyle w:val="ConsPlusNormal"/>
        <w:jc w:val="both"/>
        <w:outlineLvl w:val="0"/>
      </w:pPr>
    </w:p>
    <w:p w:rsidR="00000000" w:rsidRDefault="004C2586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000000" w:rsidRDefault="004C2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C2586">
      <w:pPr>
        <w:pStyle w:val="ConsPlusNormal"/>
      </w:pPr>
    </w:p>
    <w:p w:rsidR="00000000" w:rsidRDefault="004C2586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4C2586">
      <w:pPr>
        <w:pStyle w:val="ConsPlusTitle"/>
        <w:jc w:val="center"/>
      </w:pPr>
      <w:r>
        <w:t>РОССИЙСКОЙ ФЕДЕРАЦИИ</w:t>
      </w:r>
    </w:p>
    <w:p w:rsidR="00000000" w:rsidRDefault="004C2586">
      <w:pPr>
        <w:pStyle w:val="ConsPlusTitle"/>
        <w:jc w:val="center"/>
      </w:pPr>
    </w:p>
    <w:p w:rsidR="00000000" w:rsidRDefault="004C2586">
      <w:pPr>
        <w:pStyle w:val="ConsPlusTitle"/>
        <w:jc w:val="center"/>
      </w:pPr>
      <w:r>
        <w:t>ПРИКАЗ</w:t>
      </w:r>
    </w:p>
    <w:p w:rsidR="00000000" w:rsidRDefault="004C2586">
      <w:pPr>
        <w:pStyle w:val="ConsPlusTitle"/>
        <w:jc w:val="center"/>
      </w:pPr>
      <w:r>
        <w:t>от 12 апреля 2011 г. N 302н</w:t>
      </w:r>
    </w:p>
    <w:p w:rsidR="00000000" w:rsidRDefault="004C2586">
      <w:pPr>
        <w:pStyle w:val="ConsPlusTitle"/>
        <w:jc w:val="center"/>
      </w:pPr>
    </w:p>
    <w:p w:rsidR="00000000" w:rsidRDefault="004C2586">
      <w:pPr>
        <w:pStyle w:val="ConsPlusTitle"/>
        <w:jc w:val="center"/>
      </w:pPr>
      <w:r>
        <w:t>ОБ УТВЕРЖДЕНИИ ПЕРЕЧНЕЙ</w:t>
      </w:r>
    </w:p>
    <w:p w:rsidR="00000000" w:rsidRDefault="004C2586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4C2586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4C258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4C2586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4C2586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000000" w:rsidRDefault="004C2586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4C2586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4C25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15.05.2013 N 296н,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</w:t>
            </w:r>
            <w:r>
              <w:rPr>
                <w:color w:val="392C69"/>
              </w:rPr>
              <w:t>12.2014 N 801н,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Минтруда России N 62н, Минздрава России N 49н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06.02.2018,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Минздрава России от 13.12.2019 N 1032н)</w:t>
            </w:r>
          </w:p>
        </w:tc>
      </w:tr>
    </w:tbl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В соответствии со статьей 213 Трудового кодекса Российской Федерации (Собрание законодательства Российской Федерации, 200</w:t>
      </w:r>
      <w:r>
        <w:t>2, N 1 (ч. I), ст. 3; 2004, N 35, ст. 3607; 2006, N 27, ст. 2878; 2008, N 30 (ч. II),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</w:t>
      </w:r>
      <w:r>
        <w:t xml:space="preserve"> Федерации от 30 июня 2004 г. N 321 (Собрание законодательства Российской Федерации, 2004, N 28, ст. 2898; 2009, N 3, ст. 378), приказываю: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перечень вредных и (или) опасных производственных факторов, при наличии которых проводятся обязательны</w:t>
      </w:r>
      <w:r>
        <w:t xml:space="preserve">е предварительные и периодические медицинские осмотры (обследования), согласно </w:t>
      </w:r>
      <w:hyperlink w:anchor="Par50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перечень работ, при выполнении которых проводятся обязательные предварительные и периодические медицинские осмотры (обследова</w:t>
      </w:r>
      <w:r>
        <w:t xml:space="preserve">ния) работников, согласно </w:t>
      </w:r>
      <w:hyperlink w:anchor="Par3148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</w:t>
      </w:r>
      <w:r>
        <w:t xml:space="preserve">тах с вредными и (или) опасными условиями труда, согласно </w:t>
      </w:r>
      <w:hyperlink w:anchor="Par3975" w:tooltip="ПОРЯДОК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2. Ввести в действие перечни вредных и (или) опасных производственных факторов и работ, </w:t>
      </w:r>
      <w:r>
        <w:lastRenderedPageBreak/>
        <w:t>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</w:t>
      </w:r>
      <w:r>
        <w:t>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3. Признать утратившими силу с 1 января 2012 года: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Приказ Министерства здравоохранения и медицинской промышленност</w:t>
      </w:r>
      <w:r>
        <w:t>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</w:t>
      </w:r>
      <w:r>
        <w:t>дается, письмо от 30 декабря 1996 г. N 07-02-1376-96);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</w:t>
      </w:r>
      <w:r>
        <w:t>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Приказ Министерства здра</w:t>
      </w:r>
      <w:r>
        <w:t>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</w:t>
      </w:r>
      <w:r>
        <w:t>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4. Устан</w:t>
      </w:r>
      <w:r>
        <w:t>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1989 г. N 555 "О совершенствован</w:t>
      </w:r>
      <w:r>
        <w:t>ии системы медицинских осмотров трудящихся и водителей индивидуальных транспортных средств".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jc w:val="right"/>
      </w:pPr>
      <w:r>
        <w:t>Министр</w:t>
      </w:r>
    </w:p>
    <w:p w:rsidR="00000000" w:rsidRDefault="004C2586">
      <w:pPr>
        <w:pStyle w:val="ConsPlusNormal"/>
        <w:jc w:val="right"/>
      </w:pPr>
      <w:r>
        <w:t>Т.ГОЛИКОВА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jc w:val="right"/>
        <w:outlineLvl w:val="0"/>
      </w:pPr>
      <w:r>
        <w:t>Приложение N 1</w:t>
      </w:r>
    </w:p>
    <w:p w:rsidR="00000000" w:rsidRDefault="004C2586">
      <w:pPr>
        <w:pStyle w:val="ConsPlusNormal"/>
        <w:jc w:val="right"/>
      </w:pPr>
      <w:r>
        <w:t>к приказу Министерства</w:t>
      </w:r>
    </w:p>
    <w:p w:rsidR="00000000" w:rsidRDefault="004C2586">
      <w:pPr>
        <w:pStyle w:val="ConsPlusNormal"/>
        <w:jc w:val="right"/>
      </w:pPr>
      <w:r>
        <w:t>здравоохранения и социального</w:t>
      </w:r>
    </w:p>
    <w:p w:rsidR="00000000" w:rsidRDefault="004C2586">
      <w:pPr>
        <w:pStyle w:val="ConsPlusNormal"/>
        <w:jc w:val="right"/>
      </w:pPr>
      <w:r>
        <w:t>развития Российской Федерации</w:t>
      </w:r>
    </w:p>
    <w:p w:rsidR="00000000" w:rsidRDefault="004C2586">
      <w:pPr>
        <w:pStyle w:val="ConsPlusNormal"/>
        <w:jc w:val="right"/>
      </w:pPr>
      <w:r>
        <w:t>от 12 апреля 2011 г. N 302н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Title"/>
        <w:jc w:val="center"/>
      </w:pPr>
      <w:bookmarkStart w:id="0" w:name="Par50"/>
      <w:bookmarkEnd w:id="0"/>
      <w:r>
        <w:t>П</w:t>
      </w:r>
      <w:r>
        <w:t>ЕРЕЧЕНЬ</w:t>
      </w:r>
    </w:p>
    <w:p w:rsidR="00000000" w:rsidRDefault="004C2586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4C2586">
      <w:pPr>
        <w:pStyle w:val="ConsPlusTitle"/>
        <w:jc w:val="center"/>
      </w:pPr>
      <w:r>
        <w:lastRenderedPageBreak/>
        <w:t>ПРИ НАЛИЧИИ КОТОРЫХ ПРОВОДЯТСЯ ОБЯЗАТЕЛЬНЫЕ ПРЕДВАРИТЕЛЬНЫЕ</w:t>
      </w:r>
    </w:p>
    <w:p w:rsidR="00000000" w:rsidRDefault="004C2586">
      <w:pPr>
        <w:pStyle w:val="ConsPlusTitle"/>
        <w:jc w:val="center"/>
      </w:pPr>
      <w:r>
        <w:t>И ПЕРИОДИЧЕСКИЕ МЕДИЦИНСКИЕ ОСМОТРЫ (ОБСЛЕДОВАНИЯ)</w:t>
      </w:r>
    </w:p>
    <w:p w:rsidR="00000000" w:rsidRDefault="004C25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05.12.2014 N 801н,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13.12.2019 N 1032н)</w:t>
            </w:r>
          </w:p>
        </w:tc>
      </w:tr>
    </w:tbl>
    <w:p w:rsidR="00000000" w:rsidRDefault="004C2586">
      <w:pPr>
        <w:pStyle w:val="ConsPlusNormal"/>
        <w:jc w:val="center"/>
      </w:pPr>
    </w:p>
    <w:p w:rsidR="00000000" w:rsidRDefault="004C2586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ar3131" w:tooltip="&lt;1&gt; Вещества, отмеченные в перечне знаком &quot;А&quot;, являются аллергенами, знаком &quot;К&quot; - канцерогенами, знаком &quot;Ф&quot; - обладают фиброгенным эффектом, знаком &quot;Р&quot;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&quot;А&quot;, &quot;К&quot;, &quot;Р&quot;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..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3132" w:tooltip="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Пер</w:t>
            </w:r>
            <w:r>
              <w:t>иодичность осмотров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Участие врачей-специалистов, </w:t>
            </w:r>
            <w:hyperlink w:anchor="Par3134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ar3135" w:tooltip="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Лабораторные и функциональные исследования, </w:t>
            </w:r>
            <w:hyperlink w:anchor="Par3134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ar3136" w:tooltip="&lt;6&gt; Дополнительные медицинские противопоказания являются дополнением к общим медицинским противопоказаниям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1"/>
            </w:pPr>
            <w:r>
              <w:t>1. Химические факторы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2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bookmarkStart w:id="1" w:name="Par66"/>
            <w:bookmarkEnd w:id="1"/>
            <w: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bookmarkStart w:id="2" w:name="Par76"/>
            <w:bookmarkEnd w:id="2"/>
            <w: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*УЗИ органов-мишеней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bookmarkStart w:id="3" w:name="Par86"/>
            <w:bookmarkEnd w:id="3"/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1 раз в </w:t>
            </w:r>
            <w:r>
              <w:t>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</w:t>
            </w:r>
            <w:r>
              <w:t xml:space="preserve">евания бронхолегочной системы с частотой обострения 2 и более раз за </w:t>
            </w:r>
            <w:r>
              <w:lastRenderedPageBreak/>
              <w:t>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Кремнийсодержащие</w:t>
            </w:r>
            <w:r>
              <w:t xml:space="preserve">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</w:t>
            </w:r>
            <w:r>
              <w:t>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асбесто-р</w:t>
            </w:r>
            <w:r>
              <w:t>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</w:t>
            </w:r>
            <w:r>
              <w:t xml:space="preserve">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Гл</w:t>
            </w:r>
            <w:r>
              <w:t>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</w:t>
            </w:r>
            <w:r>
              <w:t>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</w:t>
            </w:r>
            <w:r>
              <w:t>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</w:t>
            </w:r>
            <w:r>
              <w:t>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*количественное содержание </w:t>
            </w:r>
            <w:r>
              <w:lastRenderedPageBreak/>
              <w:t>a1-антитрипсин 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и более раз </w:t>
            </w:r>
            <w:r>
              <w:t>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</w:t>
            </w:r>
            <w:r>
              <w:t>летки в двух проекциях 1 раз в 2 года.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1.1.4.6.1</w:t>
            </w:r>
            <w: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</w:t>
            </w:r>
            <w:r>
              <w:t>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Доброкачественные новообразования любой </w:t>
            </w:r>
            <w:r>
              <w:lastRenderedPageBreak/>
              <w:t>локализации,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</w:t>
            </w:r>
            <w:r>
              <w:t xml:space="preserve">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</w:t>
            </w:r>
            <w:r>
              <w:t>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</w:t>
            </w:r>
            <w:r>
              <w:t>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</w:t>
            </w:r>
            <w:r>
              <w:t>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</w:t>
            </w:r>
            <w:r>
              <w:t>ием.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Доброкачественные новообразования любой локализации,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1.1.4.6.4.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</w:t>
            </w:r>
            <w:r>
              <w:t>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Руды полиметаллические и содержащие цветные и редкие </w:t>
            </w:r>
            <w:r>
              <w:t>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и более раз за календарный </w:t>
            </w:r>
            <w:r>
              <w:t>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Аллергические заболевания различных органов и систем при работе с аэрозолями, обладающими </w:t>
            </w:r>
            <w:r>
              <w:lastRenderedPageBreak/>
              <w:t>аллергенным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1.1.4.8.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Сварочные аэрозоли, в том ч</w:t>
            </w:r>
            <w:r>
              <w:t>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000000" w:rsidRDefault="004C2586">
            <w:pPr>
              <w:pStyle w:val="ConsPlusNormal"/>
              <w:jc w:val="both"/>
            </w:pPr>
            <w:r>
              <w:t>пул</w:t>
            </w:r>
            <w:r>
              <w:t>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</w:t>
            </w:r>
            <w:r>
              <w:t>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1.1.4.8.2.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</w:t>
            </w:r>
            <w:r>
              <w:t>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злокачественные молочных желез, женских и</w:t>
            </w:r>
            <w:r>
              <w:t xml:space="preserve"> мужских половых органов.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</w:t>
            </w:r>
            <w:r>
              <w:t>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</w:t>
            </w:r>
            <w:r>
              <w:t>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2"/>
            </w:pPr>
            <w:r>
              <w:lastRenderedPageBreak/>
              <w:t>1.2. Вещества и соединения, объединенные химической структурой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</w:t>
            </w:r>
            <w:r>
              <w:t>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Метгемоглобинемия.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Искривления носовой </w:t>
            </w:r>
            <w:r>
              <w:t>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 xml:space="preserve">, ацетальдегид, акролеин, бензальдегид, фталевый </w:t>
            </w:r>
            <w:r>
              <w:lastRenderedPageBreak/>
              <w:t>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</w:t>
            </w:r>
            <w:r>
              <w:t>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Тотальные дистрофические изменения верхних </w:t>
            </w:r>
            <w:r>
              <w:lastRenderedPageBreak/>
              <w:t>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</w:t>
            </w:r>
            <w:r>
              <w:t>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длинных трубчатых костей 1 раз в 4 года</w:t>
            </w:r>
          </w:p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*базофильная зернистость </w:t>
            </w:r>
            <w:r>
              <w:lastRenderedPageBreak/>
              <w:t>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Тотальные </w:t>
            </w:r>
            <w:r>
              <w:t>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</w:t>
            </w:r>
            <w:r>
              <w:t>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</w:t>
            </w:r>
            <w:r>
              <w:t>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Амины, ам</w:t>
            </w:r>
            <w:r>
              <w:t>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</w:t>
            </w:r>
            <w:r>
              <w:t>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</w:t>
            </w:r>
            <w:r>
              <w:t>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</w:t>
            </w:r>
            <w:r>
              <w:t>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</w:t>
            </w:r>
            <w:r>
              <w:t>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</w:t>
            </w:r>
            <w:r>
              <w:t>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</w:t>
            </w:r>
            <w:r>
              <w:t>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*Ортопед (по показаниям)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000000" w:rsidRDefault="004C2586">
            <w:pPr>
              <w:pStyle w:val="ConsPlusNormal"/>
              <w:jc w:val="both"/>
            </w:pPr>
            <w:r>
              <w:t>*билир</w:t>
            </w:r>
            <w:r>
              <w:t>убин, АЛТ, АСТ, ЩФ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</w:t>
            </w:r>
            <w:r>
              <w:t>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</w:t>
            </w:r>
            <w:r>
              <w:t>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</w:t>
            </w:r>
            <w:r>
              <w:t>, женских и мужских половых органов.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 АСТ АЛТ</w:t>
            </w:r>
          </w:p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</w:t>
            </w:r>
            <w:r>
              <w:t>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*время кровотече</w:t>
            </w:r>
            <w:r>
              <w:t>ния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</w:t>
            </w:r>
            <w:r>
              <w:t>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Кадмий и его </w:t>
            </w:r>
            <w:r>
              <w:t>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длинных трубчатых костей после консультации специалистов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4C2586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Тотальные дистрофические заболевания верхних </w:t>
            </w:r>
            <w:r>
              <w:t>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</w:t>
            </w:r>
            <w:r>
              <w:t>еохондроз, остеопороз, остеосклероз, остеохондропатии, остеомаляции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</w:t>
            </w:r>
            <w:r>
              <w:t>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Искривления носовой </w:t>
            </w:r>
            <w:r>
              <w:t>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</w:t>
            </w:r>
            <w:r>
              <w:t>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</w:t>
            </w:r>
            <w:r>
              <w:t>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Кислоты органические: метановая (муравьиная), этановая (</w:t>
            </w:r>
            <w:r>
              <w:t xml:space="preserve">уксусная), бутановая (масляная), пропионовая, 1-метилбутановая (изовалериановая), этадионовая кислота дигидрат (щавелевая), 4-метилпентановая </w:t>
            </w:r>
            <w:r>
              <w:lastRenderedPageBreak/>
              <w:t>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</w:t>
            </w:r>
            <w:r>
              <w:t>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</w:t>
            </w:r>
            <w:r>
              <w:t xml:space="preserve">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</w:t>
            </w:r>
            <w:r>
              <w:t xml:space="preserve">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</w:t>
            </w:r>
            <w:r>
              <w:t>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</w:t>
            </w:r>
            <w:r>
              <w:t>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</w:t>
            </w:r>
            <w:r>
              <w:t>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</w:t>
            </w:r>
            <w:r>
              <w:t>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Аллер</w:t>
            </w:r>
            <w:r>
              <w:t>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*медь в крови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а</w:t>
            </w:r>
            <w:r>
              <w:t>ллергические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</w:t>
            </w:r>
            <w:r>
              <w:t>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1.2.20.3.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*Дермат</w:t>
            </w:r>
            <w:r>
              <w:t>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</w:t>
            </w:r>
            <w:r>
              <w:t>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</w:t>
            </w:r>
            <w:r>
              <w:t>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ванадий, европи</w:t>
            </w:r>
            <w:r>
              <w:t xml:space="preserve">й, иттрий, оксид </w:t>
            </w:r>
            <w:r>
              <w:lastRenderedPageBreak/>
              <w:t>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Тотальные дистрофические и аллергические </w:t>
            </w:r>
            <w:r>
              <w:lastRenderedPageBreak/>
              <w:t>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Тельца Гейнца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АЛТ</w:t>
            </w:r>
          </w:p>
          <w:p w:rsidR="00000000" w:rsidRDefault="004C2586">
            <w:pPr>
              <w:pStyle w:val="ConsPlusNormal"/>
              <w:jc w:val="both"/>
            </w:pPr>
            <w:r>
              <w:t>АСТ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</w:t>
            </w:r>
            <w:r>
              <w:t>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</w:t>
            </w:r>
            <w:r>
              <w:t>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 xml:space="preserve">, никель </w:t>
            </w:r>
            <w:r>
              <w:lastRenderedPageBreak/>
              <w:t>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Стоматолог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</w:t>
            </w:r>
            <w:r>
              <w:t>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C258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</w:t>
            </w:r>
            <w:r>
              <w:t>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</w:t>
            </w:r>
            <w:r>
              <w:t>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Новообразования злокачественные и доброкачественные любой </w:t>
            </w:r>
            <w:r>
              <w:t>локализации (даже в анамнезе).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</w:t>
            </w:r>
            <w:r>
              <w:lastRenderedPageBreak/>
              <w:t>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</w:t>
            </w:r>
            <w:r>
              <w:t>я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</w:t>
            </w:r>
            <w:r>
              <w:t>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грудной кл</w:t>
            </w:r>
            <w:r>
              <w:t>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переднего отрезка гла</w:t>
            </w:r>
            <w:r>
              <w:t>за дистрофического и аллергического характера.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Ртуть в моче</w:t>
            </w:r>
          </w:p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*тонометрия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*периметрия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центральной и периферической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Болезни</w:t>
            </w:r>
            <w:r>
              <w:t xml:space="preserve"> зубов и челюстей (хронический гингивит, стоматит, пародонтит).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Катаракта.</w:t>
            </w:r>
          </w:p>
          <w:p w:rsidR="00000000" w:rsidRDefault="004C2586">
            <w:pPr>
              <w:pStyle w:val="ConsPlusNormal"/>
              <w:jc w:val="both"/>
            </w:pPr>
            <w:r>
              <w:t>Глаукома.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АЛК или КП в моче</w:t>
            </w:r>
          </w:p>
          <w:p w:rsidR="00000000" w:rsidRDefault="004C2586">
            <w:pPr>
              <w:pStyle w:val="ConsPlusNormal"/>
              <w:jc w:val="both"/>
            </w:pPr>
            <w:r>
              <w:t>*свинец в крови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</w:t>
            </w:r>
            <w:r>
              <w:t>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000000" w:rsidRDefault="004C2586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ц</w:t>
            </w:r>
            <w:r>
              <w:t>ентральной и периферической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Сер</w:t>
            </w:r>
            <w:r>
              <w:t>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</w:t>
            </w:r>
            <w:r>
              <w:t>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</w:t>
            </w:r>
            <w:r>
              <w:t>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</w:t>
            </w:r>
            <w:r>
              <w:t>их путей)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</w:t>
            </w:r>
            <w:r>
              <w:t>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C258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</w:t>
            </w:r>
            <w:r>
              <w:t xml:space="preserve">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</w:t>
            </w:r>
            <w:r>
              <w:t>носовой перегородки с нарушением функции носового дыхания; хронический евстахиит.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</w:t>
            </w:r>
            <w:r>
              <w:t>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</w:t>
            </w:r>
            <w:r>
              <w:t>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</w:t>
            </w:r>
            <w:r>
              <w:t>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</w:t>
            </w:r>
            <w:r>
              <w:t>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</w:t>
            </w:r>
            <w:r>
              <w:t>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Поля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*Уролог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</w:t>
            </w:r>
            <w:r>
              <w:t>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</w:t>
            </w:r>
            <w:r>
              <w:t>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*ЭЭГ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</w:t>
            </w:r>
            <w:r>
              <w:t>, препятствующие носовому дыханию.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обострения 2 раза </w:t>
            </w:r>
            <w:r>
              <w:t>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Карбоксигемоглобин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</w:t>
            </w:r>
            <w:r>
              <w:lastRenderedPageBreak/>
              <w:t>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Эритроциты с *базофильной зернистостью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</w:t>
            </w:r>
            <w:r>
              <w:t>ТП</w:t>
            </w:r>
          </w:p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*ЭЭГ,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На работу, связанную с производством бензола, </w:t>
            </w:r>
            <w:r>
              <w:lastRenderedPageBreak/>
              <w:t>женщины не допускаются.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Доброкачественные новообразования половой </w:t>
            </w:r>
            <w:r>
              <w:t>сферы, склонные к перерождению (при работе с бензолом).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</w:t>
            </w:r>
            <w:r>
              <w:t>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1.2.39.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</w:t>
            </w:r>
            <w:r>
              <w:t>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</w:t>
            </w:r>
            <w:r>
              <w:lastRenderedPageBreak/>
              <w:t>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</w:t>
            </w:r>
            <w:r>
              <w:t>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АСТ, 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Невротически</w:t>
            </w:r>
            <w:r>
              <w:t>е, связанные со стрессом и соматоформные расстройства.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</w:t>
            </w:r>
            <w:r>
              <w:t xml:space="preserve">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000000" w:rsidRDefault="004C2586">
            <w:pPr>
              <w:pStyle w:val="ConsPlusNormal"/>
              <w:jc w:val="both"/>
            </w:pPr>
            <w:r>
              <w:t>*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</w:t>
            </w:r>
            <w:r>
              <w:t>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Уролог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000000" w:rsidRDefault="004C2586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 мочеполовой систем</w:t>
            </w:r>
            <w:r>
              <w:t>ы,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</w:t>
            </w:r>
            <w:r>
              <w:t>зол, 1-гидрокси-2-хлорбензол, 1-гидрокси-4-хлорбензол, 1-гидрокси-2,4,6 трихлорбензол (хлорфенолы), 4-дихлорметилен-1,2,3,5,5-гексахлорци</w:t>
            </w:r>
            <w:r>
              <w:lastRenderedPageBreak/>
              <w:t>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АЛТ, 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</w:t>
            </w:r>
            <w:r>
              <w:t>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</w:t>
            </w:r>
            <w:r>
              <w:t>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</w:t>
            </w:r>
            <w:r>
              <w:t>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</w:t>
            </w:r>
            <w:r>
              <w:t>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</w:t>
            </w:r>
            <w:r>
              <w:t>епатобилиарной системы тяжелого течения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</w:t>
            </w:r>
            <w:r>
              <w:t>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</w:t>
            </w:r>
            <w:r>
              <w:t xml:space="preserve">ы алифатические предельные, непредельные, </w:t>
            </w:r>
            <w:r>
              <w:lastRenderedPageBreak/>
              <w:t>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</w:t>
            </w:r>
            <w:r>
              <w:t>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</w:t>
            </w:r>
            <w:r>
              <w:t>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 xml:space="preserve">, тетрафторэтен (перфторизобутилен), 2-бром-1,1,1-трифтор-2 хлорэтан </w:t>
            </w:r>
            <w:r>
              <w:lastRenderedPageBreak/>
              <w:t>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мочевыводящих путей и почек тяжелого тече</w:t>
            </w:r>
            <w:r>
              <w:t>ния с частотой обострения 2 и более раз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гипертоническая болезнь любой стадии и степени; </w:t>
            </w:r>
            <w:r>
              <w:lastRenderedPageBreak/>
              <w:t>ишемическая болезнь, хронические болезни сердца и перикарда, даже при наличии компенсации; болезни</w:t>
            </w:r>
            <w:r>
              <w:t xml:space="preserve">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</w:t>
            </w:r>
            <w:r>
              <w:t>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</w:t>
            </w:r>
            <w:r>
              <w:t>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*ГГТП,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4C2586">
            <w:pPr>
              <w:pStyle w:val="ConsPlusNormal"/>
              <w:jc w:val="both"/>
            </w:pPr>
            <w:r>
              <w:t>*РВГ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C2586">
            <w:pPr>
              <w:pStyle w:val="ConsPlusNormal"/>
              <w:jc w:val="both"/>
            </w:pPr>
            <w:r>
              <w:t>гипер</w:t>
            </w:r>
            <w:r>
              <w:t>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</w:t>
            </w:r>
            <w:r>
              <w:t xml:space="preserve">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</w:t>
            </w:r>
            <w:r>
              <w:lastRenderedPageBreak/>
              <w:t>перегородки с нарушением функции носового дыхания; хронический евстахиит.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</w:t>
            </w:r>
            <w:r>
              <w:t>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000000" w:rsidRDefault="004C2586">
            <w:pPr>
              <w:pStyle w:val="ConsPlusNormal"/>
              <w:jc w:val="both"/>
            </w:pPr>
            <w:r>
              <w:t>Системные поражения со</w:t>
            </w:r>
            <w:r>
              <w:t>единительной ткани.</w:t>
            </w:r>
          </w:p>
          <w:p w:rsidR="00000000" w:rsidRDefault="004C2586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</w:t>
            </w:r>
            <w:r>
              <w:t>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</w:t>
            </w:r>
            <w:r>
              <w:t>тельных путей, кожи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фосфор и его неорганические соединения (</w:t>
            </w:r>
            <w:r>
              <w:t xml:space="preserve">белый, красный фосфор, </w:t>
            </w:r>
            <w:r>
              <w:lastRenderedPageBreak/>
              <w:t>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*Ортопед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*рентгенография трубчатых </w:t>
            </w:r>
            <w:r>
              <w:lastRenderedPageBreak/>
              <w:t>костей 1 раз в 5 лет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Болезни полости рта (множественный кариес зубов, хронический гингивит, стоматит, </w:t>
            </w:r>
            <w:r>
              <w:lastRenderedPageBreak/>
              <w:t>пародонтит).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Тотальные дистрофические и аллергические </w:t>
            </w:r>
            <w:r>
              <w:t>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1.2.49.2.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органические соединен</w:t>
            </w:r>
            <w:r>
              <w:t>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*Ортопед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</w:t>
            </w:r>
            <w:r>
              <w:t>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Хиноны и их производные (нафтохиноны, бензохиноны, ги</w:t>
            </w:r>
            <w:r>
              <w:t>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</w:t>
            </w:r>
            <w:r>
              <w:t>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 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Аллергические заболевания верхних дыхательных </w:t>
            </w:r>
            <w:r>
              <w:lastRenderedPageBreak/>
              <w:t>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</w:t>
            </w:r>
            <w:r>
              <w:t>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</w:t>
            </w:r>
            <w:r>
              <w:t>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1.2.52.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</w:t>
            </w:r>
            <w:r>
              <w:t>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АЛТ, АСТ, 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</w:t>
            </w:r>
            <w:r>
              <w:t>вание уровня ТТГ, Т3, Т4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000000" w:rsidRDefault="004C2586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</w:t>
            </w:r>
            <w:r>
              <w:t>кие заболевания переднего отрезка глаз.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щитовидной железы</w:t>
            </w:r>
            <w:r>
              <w:t>.</w:t>
            </w:r>
          </w:p>
          <w:p w:rsidR="00000000" w:rsidRDefault="004C2586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1.2.52.2.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</w:t>
            </w:r>
            <w:r>
              <w:t xml:space="preserve">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</w:t>
            </w:r>
            <w:r>
              <w:t>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</w:t>
            </w:r>
            <w:r>
              <w:t xml:space="preserve">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 xml:space="preserve">, </w:t>
            </w:r>
            <w:r>
              <w:lastRenderedPageBreak/>
              <w:t>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1.2.54.2.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</w:t>
            </w:r>
            <w:r>
              <w:t>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</w:t>
            </w:r>
            <w:r>
              <w:t>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</w:t>
            </w:r>
            <w:r>
              <w:t xml:space="preserve">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бронхолегочной системы с частотой </w:t>
            </w:r>
            <w:r>
              <w:t>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2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Уролог</w:t>
            </w:r>
          </w:p>
          <w:p w:rsidR="00000000" w:rsidRDefault="004C2586">
            <w:pPr>
              <w:pStyle w:val="ConsPlusNormal"/>
            </w:pPr>
            <w:r>
              <w:t>Отоларинголог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*УЗИ органов брюшной полости и почек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</w:t>
            </w:r>
            <w:r>
              <w:t>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Заболевания мочевыводящих путей и почек </w:t>
            </w:r>
            <w:r>
              <w:lastRenderedPageBreak/>
              <w:t>тяжелого течения с частотой обострения 2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Новообразования почек и</w:t>
            </w:r>
            <w:r>
              <w:t xml:space="preserve">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</w:t>
            </w:r>
            <w:r>
              <w:t>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</w:t>
            </w:r>
            <w:r>
              <w:t>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Холинэстераза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периферической </w:t>
            </w:r>
            <w:r>
              <w:lastRenderedPageBreak/>
              <w:t>нерв</w:t>
            </w:r>
            <w:r>
              <w:t>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</w:t>
            </w:r>
            <w:r>
              <w:t>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</w:t>
            </w:r>
            <w:r>
              <w:t>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  <w:p w:rsidR="00000000" w:rsidRDefault="004C2586">
            <w:pPr>
              <w:pStyle w:val="ConsPlusNormal"/>
            </w:pPr>
            <w:r>
              <w:t>Отоларинголог</w:t>
            </w:r>
          </w:p>
          <w:p w:rsidR="00000000" w:rsidRDefault="004C2586">
            <w:pPr>
              <w:pStyle w:val="ConsPlusNormal"/>
            </w:pPr>
            <w:r>
              <w:t>*Стоматолог по показаниям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Анализ мочи на ртуть</w:t>
            </w:r>
          </w:p>
          <w:p w:rsidR="00000000" w:rsidRDefault="004C2586">
            <w:pPr>
              <w:pStyle w:val="ConsPlusNormal"/>
              <w:jc w:val="both"/>
            </w:pPr>
            <w:r>
              <w:t>*анализ крови на ртуть</w:t>
            </w:r>
          </w:p>
          <w:p w:rsidR="00000000" w:rsidRDefault="004C2586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000000" w:rsidRDefault="004C2586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</w:t>
            </w:r>
            <w:r>
              <w:t>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</w:t>
            </w:r>
            <w:r>
              <w:t>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производные кислот карбаминовых: (каторана-вадекс, дихлоральмочевина, </w:t>
            </w:r>
            <w:r>
              <w:lastRenderedPageBreak/>
              <w:t>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</w:t>
            </w:r>
            <w:r>
              <w:t>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*тельца Гейнца</w:t>
            </w:r>
          </w:p>
          <w:p w:rsidR="00000000" w:rsidRDefault="004C2586">
            <w:pPr>
              <w:pStyle w:val="ConsPlusNormal"/>
              <w:jc w:val="both"/>
            </w:pPr>
            <w:r>
              <w:t>*метгемоглобин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>
              <w:lastRenderedPageBreak/>
              <w:t>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</w:t>
            </w:r>
            <w:r>
              <w:t>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</w:t>
            </w:r>
            <w:r>
              <w:t>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</w:t>
            </w:r>
            <w: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</w:t>
            </w:r>
            <w:r>
              <w:t>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</w:t>
            </w:r>
            <w:r>
              <w:t>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</w:t>
            </w:r>
            <w:r>
              <w:t>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</w:t>
            </w:r>
            <w:r>
              <w:t>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</w:t>
            </w:r>
            <w:r>
              <w:t>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</w:t>
            </w:r>
            <w:r>
              <w:t>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</w:t>
            </w:r>
            <w:r>
              <w:t xml:space="preserve">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переднего отрезка глаз (век, </w:t>
            </w:r>
            <w:r>
              <w:t>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щитовидной железы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</w:t>
            </w:r>
            <w:r>
              <w:t>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Содержание гемоглобина менее 120 г/л у женщин </w:t>
            </w:r>
            <w:r>
              <w:lastRenderedPageBreak/>
              <w:t>и менее 130 г/л у мужчин.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симмтразин</w:t>
            </w:r>
            <w:r>
              <w:t>ов: 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</w:t>
            </w:r>
          </w:p>
          <w:p w:rsidR="00000000" w:rsidRDefault="004C2586">
            <w:pPr>
              <w:pStyle w:val="ConsPlusNormal"/>
              <w:jc w:val="both"/>
            </w:pPr>
            <w:r>
              <w:t>*АСТ,</w:t>
            </w:r>
          </w:p>
          <w:p w:rsidR="00000000" w:rsidRDefault="004C2586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</w:t>
            </w:r>
            <w:r>
              <w:t>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</w:t>
            </w:r>
            <w:r>
              <w:t>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</w:t>
            </w:r>
            <w:r>
              <w:t>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</w:t>
            </w:r>
            <w:r>
              <w:t xml:space="preserve">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переднего отрезка глаз </w:t>
            </w:r>
            <w:r>
              <w:lastRenderedPageBreak/>
              <w:t>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</w:t>
            </w:r>
            <w:r>
              <w:t>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</w:t>
            </w:r>
            <w:r>
              <w:t>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</w:t>
            </w:r>
            <w:r>
              <w:t>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</w:t>
            </w:r>
            <w:r>
              <w:t>езка глаз 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азолы (бромуконазол, ципраконазол, пропиконазол, тритиконазо</w:t>
            </w:r>
            <w:r>
              <w:t>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*специфическая </w:t>
            </w:r>
            <w:r>
              <w:lastRenderedPageBreak/>
              <w:t>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периферической нервной системы с частотой обострения 3 раза и б</w:t>
            </w:r>
            <w:r>
              <w:t>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</w:t>
            </w:r>
            <w:r>
              <w:t>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</w:t>
            </w:r>
            <w:r>
              <w:t>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</w:t>
            </w:r>
            <w:r>
              <w:t>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 xml:space="preserve">, мочевино-формальдегидные </w:t>
            </w:r>
            <w:r>
              <w:lastRenderedPageBreak/>
              <w:t>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</w:t>
            </w:r>
            <w:r>
              <w:t>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</w:t>
            </w:r>
            <w:r>
              <w:t>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</w:t>
            </w:r>
            <w:r>
              <w:t>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000000" w:rsidRDefault="004C2586">
            <w:pPr>
              <w:pStyle w:val="ConsPlusNormal"/>
              <w:jc w:val="both"/>
            </w:pPr>
            <w:r>
              <w:t>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АЛТ</w:t>
            </w:r>
          </w:p>
          <w:p w:rsidR="00000000" w:rsidRDefault="004C2586">
            <w:pPr>
              <w:pStyle w:val="ConsPlusNormal"/>
              <w:jc w:val="both"/>
            </w:pPr>
            <w:r>
              <w:t>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C2586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</w:t>
            </w:r>
            <w:r>
              <w:t>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Облитерирующие заболевания сосудов вне зависимо</w:t>
            </w:r>
            <w:r>
              <w:t>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Хронические заболевания периферической нервной системы с частотой обострения 3 раза и более </w:t>
            </w:r>
            <w:r>
              <w:t>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</w:t>
            </w:r>
            <w:r>
              <w:t>вотечениями.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1.3.4.6.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</w:t>
            </w:r>
            <w:r>
              <w:t>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</w:t>
            </w:r>
            <w:r>
              <w:t>ие заболевания бронхолегочной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полиэфиры (лавсан и прочие; про</w:t>
            </w:r>
            <w:r>
              <w:t>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1.3.4.</w:t>
            </w: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и</w:t>
            </w:r>
            <w:r>
              <w:t xml:space="preserve"> кожи.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</w:t>
            </w:r>
            <w:r>
              <w:t>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</w:t>
            </w:r>
            <w:r>
              <w:t>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</w:t>
            </w:r>
            <w:r>
              <w:t>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1.3.4.13.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*Аллер</w:t>
            </w:r>
            <w:r>
              <w:t>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</w:t>
            </w:r>
            <w:r>
              <w:t>гие).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</w:t>
            </w:r>
            <w:r>
              <w:t>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Заболевания верхних дыхательных путей и кожи, </w:t>
            </w:r>
            <w:r>
              <w:lastRenderedPageBreak/>
              <w:t>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</w:t>
            </w:r>
            <w:r>
              <w:t>арной системы тяжелого течения, часто рецидивирующие (более 2 раз за календарный год).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</w:t>
            </w:r>
            <w:r>
              <w:t>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АЛТ, АСТ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</w:t>
            </w:r>
            <w:r>
              <w:t xml:space="preserve">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</w:t>
            </w:r>
            <w:r>
              <w:t>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bookmarkStart w:id="4" w:name="Par2321"/>
            <w:bookmarkEnd w:id="4"/>
            <w:r>
              <w:t>1.3.8.1.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</w:t>
            </w:r>
            <w:r>
              <w:t>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1.3.8.2.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метгемоглобин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</w:t>
            </w:r>
            <w:r>
              <w:t>ные дистрофические и аллергические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Default="004C2586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C258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C2586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*биомикроскопия переднего </w:t>
            </w:r>
            <w:r>
              <w:lastRenderedPageBreak/>
              <w:t>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</w:t>
            </w:r>
            <w:r>
              <w:t>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Заболевания верхних дыхательных путей и кожи, склонные к перерождению (хронический </w:t>
            </w:r>
            <w:r>
              <w:lastRenderedPageBreak/>
              <w:t>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</w:t>
            </w:r>
            <w:r>
              <w:t>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1.3.9.2.2.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*Уролог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*АЛТ, АСТ, билирубин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</w:t>
            </w:r>
            <w:r>
              <w:t xml:space="preserve">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</w:t>
            </w:r>
            <w:r>
              <w:t>нные папилломы и невусы и другие).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Невролог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*ЩФ, 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C2586">
            <w:pPr>
              <w:pStyle w:val="ConsPlusNormal"/>
              <w:jc w:val="both"/>
            </w:pPr>
            <w:r>
              <w:t>*гормональный профиль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Аллергические заболевания органов дыхания, кожи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Тотальные дистрофические поражения верхних </w:t>
            </w:r>
            <w:r>
              <w:lastRenderedPageBreak/>
              <w:t>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1.3.9.4.2.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*ЩФ, ГГТП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*УЗИ внутренних органов</w:t>
            </w:r>
          </w:p>
          <w:p w:rsidR="00000000" w:rsidRDefault="004C2586">
            <w:pPr>
              <w:pStyle w:val="ConsPlusNormal"/>
              <w:jc w:val="both"/>
            </w:pPr>
            <w:r>
              <w:t>*гормональный профиль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дыхания, кожи и переднег</w:t>
            </w:r>
            <w:r>
              <w:t>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1.3.9.7.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лекарственные препараты, не в</w:t>
            </w:r>
            <w:r>
              <w:t xml:space="preserve">ошедшие в п. п. </w:t>
            </w:r>
            <w:hyperlink w:anchor="Par2321" w:tooltip="1.3.8.1.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</w:t>
            </w:r>
            <w:r>
              <w:t>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1"/>
            </w:pPr>
            <w:r>
              <w:t>2. Биологические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*микроскопия мокроты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  <w:p w:rsidR="00000000" w:rsidRDefault="004C2586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C2586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бронхолегоч</w:t>
            </w:r>
            <w:r>
              <w:t>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</w:t>
            </w:r>
            <w:r>
              <w:t>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</w:t>
            </w:r>
            <w:r>
              <w:t>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Спирометрия,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*HBsAg, a-HBCOR IgM, A-HCV-IgG</w:t>
            </w:r>
          </w:p>
          <w:p w:rsidR="00000000" w:rsidRDefault="004C2586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000000" w:rsidRDefault="004C2586">
            <w:pPr>
              <w:pStyle w:val="ConsPlusNormal"/>
              <w:jc w:val="both"/>
            </w:pPr>
            <w:r>
              <w:t>Дисбактериоз.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фор</w:t>
            </w:r>
            <w:r>
              <w:t>мы инфекционных и паразитарных заболеваний.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</w:t>
            </w:r>
            <w:r>
              <w:t>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  <w:p w:rsidR="00000000" w:rsidRDefault="004C2586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4C2586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гепатиты с лабораторными признака</w:t>
            </w:r>
            <w:r>
              <w:t>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*Инфекционист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*Стоматолог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*специфические диагностические исследования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исследования на гельминтозы и </w:t>
            </w:r>
            <w:r>
              <w:lastRenderedPageBreak/>
              <w:t>протозоозы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рецидивирующие заболевания к</w:t>
            </w:r>
            <w:r>
              <w:t>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Хронические гепатиты с лабораторными признаками выраженной активности, в том числе повышение уровня АЛТ и АСТ в 5 и более раз </w:t>
            </w:r>
            <w:r>
              <w:t>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*Инфекционист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000000" w:rsidRDefault="004C2586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000000" w:rsidRDefault="004C2586">
            <w:pPr>
              <w:pStyle w:val="ConsPlusNormal"/>
              <w:jc w:val="both"/>
            </w:pPr>
            <w:r>
              <w:t>*билирубин, АСТ, АЛТ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000000" w:rsidRDefault="004C2586">
            <w:pPr>
              <w:pStyle w:val="ConsPlusNormal"/>
              <w:jc w:val="both"/>
            </w:pPr>
            <w:r>
              <w:t>*осмотр переднего отрезка г</w:t>
            </w:r>
            <w:r>
              <w:t>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гепатиты с лабораторными признаками</w:t>
            </w:r>
            <w:r>
              <w:t xml:space="preserve">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000000" w:rsidRDefault="004C2586">
            <w:pPr>
              <w:pStyle w:val="ConsPlusNormal"/>
              <w:jc w:val="both"/>
            </w:pPr>
            <w:r>
              <w:t>Полинейропатии.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 xml:space="preserve">, </w:t>
            </w:r>
            <w:r>
              <w:t>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 xml:space="preserve">, </w:t>
            </w:r>
            <w:r>
              <w:lastRenderedPageBreak/>
              <w:t>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</w:t>
            </w:r>
            <w:r>
              <w:t>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  <w:p w:rsidR="00000000" w:rsidRDefault="004C2586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000000" w:rsidRDefault="004C2586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000000" w:rsidRDefault="004C2586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000000" w:rsidRDefault="004C2586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бронхолегочн</w:t>
            </w:r>
            <w:r>
              <w:t>ой системы с частыми обострениями (2 и более раз в год).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1"/>
            </w:pPr>
            <w:r>
              <w:lastRenderedPageBreak/>
              <w:t>3. Физические факторы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000000" w:rsidRDefault="004C2586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000000" w:rsidRDefault="004C2586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Содержание </w:t>
            </w:r>
            <w:r>
              <w:t>гемоглобина в периферической крови менее 130 г/л у мужчин и менее 120 г/л у женщин.</w:t>
            </w:r>
          </w:p>
          <w:p w:rsidR="00000000" w:rsidRDefault="004C2586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000000" w:rsidRDefault="004C258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000000" w:rsidRDefault="004C2586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000000" w:rsidRDefault="004C2586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Default="004C2586">
            <w:pPr>
              <w:pStyle w:val="ConsPlusNormal"/>
              <w:jc w:val="both"/>
            </w:pPr>
            <w:r>
              <w:t>Глубокие микозы.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</w:t>
            </w:r>
            <w:r>
              <w:t>м.</w:t>
            </w:r>
          </w:p>
          <w:p w:rsidR="00000000" w:rsidRDefault="004C2586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000000" w:rsidRDefault="004C2586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электромагнитное излучение оптического диап</w:t>
            </w:r>
            <w:r>
              <w:t xml:space="preserve">азона (излучение от </w:t>
            </w:r>
            <w:r>
              <w:lastRenderedPageBreak/>
              <w:t>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</w:t>
            </w:r>
            <w:r>
              <w:t xml:space="preserve">вания кожи </w:t>
            </w:r>
            <w:r>
              <w:lastRenderedPageBreak/>
              <w:t>и ее придатков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</w:t>
            </w:r>
            <w:r>
              <w:t>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*гормональный статус</w:t>
            </w:r>
          </w:p>
          <w:p w:rsidR="00000000" w:rsidRDefault="004C2586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Ретикулоциты,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электростатическое поле, посто</w:t>
            </w:r>
            <w:r>
              <w:t>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</w:t>
            </w:r>
            <w:r>
              <w:lastRenderedPageBreak/>
              <w:t>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</w:t>
            </w:r>
            <w:r>
              <w:t>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C2586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Исследование бинокулярного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Катаракта осложненная.</w:t>
            </w:r>
          </w:p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3.2.2.5.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</w:t>
            </w:r>
            <w:r>
              <w:t>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*Невролог</w:t>
            </w:r>
          </w:p>
          <w:p w:rsidR="00000000" w:rsidRDefault="004C2586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Катаракта.</w:t>
            </w:r>
          </w:p>
          <w:p w:rsidR="00000000" w:rsidRDefault="004C2586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000000" w:rsidRDefault="004C2586">
            <w:pPr>
              <w:pStyle w:val="ConsPlusNormal"/>
              <w:jc w:val="both"/>
            </w:pPr>
            <w:r>
              <w:t>Миопия св</w:t>
            </w:r>
            <w:r>
              <w:t>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</w:t>
            </w:r>
            <w:r>
              <w:t xml:space="preserve">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4C2586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кистей</w:t>
            </w:r>
          </w:p>
          <w:p w:rsidR="00000000" w:rsidRDefault="004C258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4C2586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</w:t>
            </w:r>
            <w:r>
              <w:t>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Высокая или осложненная близорукость (выше</w:t>
            </w:r>
            <w:r>
              <w:t xml:space="preserve"> 8,0 Д).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Паллестезиометрия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000000" w:rsidRDefault="004C2586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</w:t>
            </w:r>
            <w:r>
              <w:t>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заболев</w:t>
            </w:r>
            <w:r>
              <w:t>ания матки и придатков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Высокая или осложненная близорукость (выше 8,0 Д).</w:t>
            </w:r>
          </w:p>
          <w:p w:rsidR="00000000" w:rsidRDefault="004C2586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</w:t>
            </w:r>
            <w:r>
              <w:t>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*исследование вестибулярного анал</w:t>
            </w:r>
            <w:r>
              <w:t>изатора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При приеме на работу:</w:t>
            </w:r>
          </w:p>
          <w:p w:rsidR="00000000" w:rsidRDefault="004C2586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</w:t>
            </w:r>
            <w:r>
              <w:t>а (глухота и III, IV степень тугоухости).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4C2586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000000" w:rsidRDefault="004C2586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</w:t>
            </w:r>
            <w:r>
              <w:t>ствия шума:</w:t>
            </w:r>
          </w:p>
          <w:p w:rsidR="00000000" w:rsidRDefault="004C2586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Default="004C2586">
            <w:pPr>
              <w:pStyle w:val="ConsPlusNormal"/>
              <w:jc w:val="both"/>
            </w:pPr>
            <w:r>
              <w:t>умеренная степень снижения слуха</w:t>
            </w:r>
            <w:r>
              <w:t xml:space="preserve"> (II степень </w:t>
            </w:r>
            <w:r>
              <w:lastRenderedPageBreak/>
              <w:t>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</w:t>
            </w:r>
            <w:r>
              <w:t xml:space="preserve">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*Оториноларинголог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C2586">
            <w:pPr>
              <w:pStyle w:val="ConsPlusNormal"/>
              <w:jc w:val="both"/>
            </w:pPr>
            <w:r>
              <w:t>*ЭНМГ</w:t>
            </w:r>
          </w:p>
          <w:p w:rsidR="00000000" w:rsidRDefault="004C2586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Хронические заболеван</w:t>
            </w:r>
            <w:r>
              <w:t>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</w:t>
            </w:r>
            <w:r>
              <w:t>автономной) нервной системы.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</w:t>
            </w:r>
            <w:r>
              <w:t>тативной (автономной)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Пониженная температура воздуха в производственных помещениях и на </w:t>
            </w:r>
            <w:r>
              <w:lastRenderedPageBreak/>
              <w:t>открытой территории (при отнесении условий труда по данному фактору по</w:t>
            </w:r>
            <w:r>
              <w:t xml:space="preserve">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Термометрия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*холодовая проба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*РВГ (УЗИ) периферических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Хронические заболевания периферической нервной системы с частотой обострения 3 раза и </w:t>
            </w:r>
            <w:r>
              <w:lastRenderedPageBreak/>
              <w:t>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</w:t>
            </w:r>
            <w:r>
              <w:t>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Хронический тонзиллит, хронические во</w:t>
            </w:r>
            <w:r>
              <w:t>спалительные заболевания околоносовых пазух.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000000" w:rsidRDefault="004C2586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Повышенная температура воздуха в производст</w:t>
            </w:r>
            <w:r>
              <w:t>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</w:t>
            </w:r>
            <w:r>
              <w:t>вания органов дыхания с частотой обострения 3 и более раза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Катаракта.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Невроло</w:t>
            </w:r>
            <w:r>
              <w:t>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4C2586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000000" w:rsidRDefault="004C2586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Катаракта.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органов дыхания с ча</w:t>
            </w:r>
            <w:r>
              <w:t>стотой обострения 3 и более раза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Стом</w:t>
            </w:r>
            <w:r>
              <w:t>атолог</w:t>
            </w:r>
          </w:p>
          <w:p w:rsidR="00000000" w:rsidRDefault="004C2586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Ретикулоциты</w:t>
            </w:r>
          </w:p>
          <w:p w:rsidR="00000000" w:rsidRDefault="004C2586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000000" w:rsidRDefault="004C258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рецидивирующие заболевания кожи с часто</w:t>
            </w:r>
            <w:r>
              <w:t>той обострения 4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Выраженные расстройства вегетативной </w:t>
            </w:r>
            <w:r>
              <w:lastRenderedPageBreak/>
              <w:t>(автономной) нервной системы.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Облитерирующие заболевания </w:t>
            </w:r>
            <w:r>
              <w:t>сосудов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Болезнь 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бо</w:t>
            </w:r>
            <w:r>
              <w:t>лезни почек и мочевыводящих путей любой степени выраженности.</w:t>
            </w:r>
          </w:p>
          <w:p w:rsidR="00000000" w:rsidRDefault="004C2586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забол</w:t>
            </w:r>
            <w:r>
              <w:t>евания околоносовых пазух и среднего уха.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Тонометрия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C2586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Объем аккомодации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Катаракта осложненная.</w:t>
            </w:r>
          </w:p>
          <w:p w:rsidR="00000000" w:rsidRDefault="004C2586">
            <w:pPr>
              <w:pStyle w:val="ConsPlusNormal"/>
              <w:jc w:val="both"/>
            </w:pPr>
            <w:r>
              <w:t>Дегенеративно-дистрофические заболевания сетчатки гл</w:t>
            </w:r>
            <w:r>
              <w:t>аз.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Невролог</w:t>
            </w:r>
          </w:p>
          <w:p w:rsidR="00000000" w:rsidRDefault="004C2586">
            <w:pPr>
              <w:pStyle w:val="ConsPlusNormal"/>
              <w:jc w:val="both"/>
            </w:pPr>
            <w:r>
              <w:t>Хирург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4C2586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4C2586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4C2586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4C2586">
            <w:pPr>
              <w:pStyle w:val="ConsPlusNormal"/>
              <w:jc w:val="both"/>
            </w:pPr>
            <w:r>
              <w:t>Уролог</w:t>
            </w:r>
          </w:p>
          <w:p w:rsidR="00000000" w:rsidRDefault="004C258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4C258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4C2586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*Биохимическое исследование крови: АЛТ,</w:t>
            </w:r>
            <w:r>
              <w:t xml:space="preserve"> АСТ, билирубин, глюкоза, креатинин, холестерин, калий, натрий, кальций;</w:t>
            </w:r>
          </w:p>
          <w:p w:rsidR="00000000" w:rsidRDefault="004C2586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4C258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Острые и хронические заболевания, включая их последст</w:t>
            </w:r>
            <w:r>
              <w:t>вия.</w:t>
            </w:r>
          </w:p>
          <w:p w:rsidR="00000000" w:rsidRDefault="004C258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Невролог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Хирург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Отоларинголог</w:t>
            </w:r>
          </w:p>
          <w:p w:rsidR="00000000" w:rsidRDefault="004C2586">
            <w:pPr>
              <w:pStyle w:val="ConsPlusNormal"/>
              <w:jc w:val="both"/>
            </w:pPr>
            <w:r>
              <w:t>Дерматовенеролог</w:t>
            </w:r>
          </w:p>
          <w:p w:rsidR="00000000" w:rsidRDefault="004C2586">
            <w:pPr>
              <w:pStyle w:val="ConsPlusNormal"/>
              <w:jc w:val="both"/>
            </w:pPr>
            <w:r>
              <w:t>Аллерголог</w:t>
            </w:r>
          </w:p>
          <w:p w:rsidR="00000000" w:rsidRDefault="004C2586">
            <w:pPr>
              <w:pStyle w:val="ConsPlusNormal"/>
              <w:jc w:val="both"/>
            </w:pPr>
            <w:r>
              <w:t>Стоматолог</w:t>
            </w:r>
          </w:p>
          <w:p w:rsidR="00000000" w:rsidRDefault="004C2586">
            <w:pPr>
              <w:pStyle w:val="ConsPlusNormal"/>
              <w:jc w:val="both"/>
            </w:pPr>
            <w:r>
              <w:t>Уролог</w:t>
            </w:r>
          </w:p>
          <w:p w:rsidR="00000000" w:rsidRDefault="004C2586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Аудиометрия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000000" w:rsidRDefault="004C2586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000000" w:rsidRDefault="004C2586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000000" w:rsidRDefault="004C2586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000000" w:rsidRDefault="004C2586">
            <w:pPr>
              <w:pStyle w:val="ConsPlusNormal"/>
              <w:jc w:val="both"/>
            </w:pPr>
            <w:r>
              <w:t>*Спирометрия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Default="004C2586">
            <w:pPr>
              <w:pStyle w:val="ConsPlusNormal"/>
              <w:jc w:val="both"/>
            </w:pPr>
            <w:r>
              <w:t>*ЭКГ, ЭЭГ, динамометрия,</w:t>
            </w:r>
          </w:p>
          <w:p w:rsidR="00000000" w:rsidRDefault="004C2586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Острые и хрон</w:t>
            </w:r>
            <w:r>
              <w:t xml:space="preserve">ические заболевания, включая их </w:t>
            </w:r>
            <w:r>
              <w:lastRenderedPageBreak/>
              <w:t>последствия.</w:t>
            </w:r>
          </w:p>
          <w:p w:rsidR="00000000" w:rsidRDefault="004C2586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  <w:outlineLvl w:val="1"/>
            </w:pPr>
            <w:r>
              <w:lastRenderedPageBreak/>
              <w:t>4. Факторы трудового процесса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</w:t>
            </w:r>
            <w:r>
              <w:t xml:space="preserve">ипные рабочие </w:t>
            </w:r>
            <w:r>
              <w:lastRenderedPageBreak/>
              <w:t>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Невролог</w:t>
            </w:r>
          </w:p>
          <w:p w:rsidR="00000000" w:rsidRDefault="004C2586">
            <w:pPr>
              <w:pStyle w:val="ConsPlusNormal"/>
              <w:jc w:val="both"/>
            </w:pPr>
            <w:r>
              <w:t>Хирург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000000" w:rsidRDefault="004C2586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*рентгенография суставов, позвоночника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Хронические заболевания перифериче</w:t>
            </w:r>
            <w:r>
              <w:t>ской нервной системы с частотой обострения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Заболевания скелетно-мышечной системы с </w:t>
            </w:r>
            <w:r>
              <w:lastRenderedPageBreak/>
              <w:t>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000000" w:rsidRDefault="004C2586">
            <w:pPr>
              <w:pStyle w:val="ConsPlusNormal"/>
              <w:jc w:val="both"/>
            </w:pPr>
            <w:r>
              <w:t xml:space="preserve">Болезнь </w:t>
            </w:r>
            <w:r>
              <w:t>и синдром Рейно.</w:t>
            </w:r>
          </w:p>
          <w:p w:rsidR="00000000" w:rsidRDefault="004C2586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000000" w:rsidRDefault="004C2586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000000" w:rsidRDefault="004C2586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</w:t>
            </w:r>
            <w:r>
              <w:t>бострения 3 раза и более за календарный год.</w:t>
            </w:r>
          </w:p>
          <w:p w:rsidR="00000000" w:rsidRDefault="004C2586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000000" w:rsidRDefault="004C2586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000000" w:rsidRDefault="004C2586">
            <w:pPr>
              <w:pStyle w:val="ConsPlusNormal"/>
              <w:jc w:val="both"/>
            </w:pPr>
            <w:r>
              <w:t>Миоп</w:t>
            </w:r>
            <w:r>
              <w:t>ия высокой степени или осложненная близорукость.</w:t>
            </w:r>
          </w:p>
          <w:p w:rsidR="00000000" w:rsidRDefault="004C2586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000000">
        <w:tc>
          <w:tcPr>
            <w:tcW w:w="19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37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подпунктов приведена в соответствии с официальным текстом документа.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Размер объекта различения (при отнесении условий труда по данному фактору по результатам аттестации </w:t>
            </w:r>
            <w:r>
              <w:lastRenderedPageBreak/>
              <w:t>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скиаскопия</w:t>
            </w:r>
          </w:p>
          <w:p w:rsidR="00000000" w:rsidRDefault="004C2586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Острота зрения с коррекцией при предварительном медосмотре ниже 1,0 на одно</w:t>
            </w:r>
            <w:r>
              <w:t xml:space="preserve">м глазу и 0,8 на другом; при периодических медосмотрах - ниже </w:t>
            </w:r>
            <w:r>
              <w:lastRenderedPageBreak/>
              <w:t>0,8 на одном глазу и 0,5 на другом глазу.</w:t>
            </w:r>
          </w:p>
          <w:p w:rsidR="00000000" w:rsidRDefault="004C2586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</w:t>
            </w:r>
            <w:r>
              <w:t xml:space="preserve"> выше 8,0 Д, гиперметропия выше 6,0 Д, астигматизм выше 3,0 Д.</w:t>
            </w:r>
          </w:p>
          <w:p w:rsidR="00000000" w:rsidRDefault="004C258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4C2586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Default="004C2586">
            <w:pPr>
              <w:pStyle w:val="ConsPlusNormal"/>
              <w:jc w:val="both"/>
            </w:pPr>
            <w:r>
              <w:t>Заболе</w:t>
            </w:r>
            <w:r>
              <w:t>вания зрительного нерва, сетчатки.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lastRenderedPageBreak/>
              <w:t>4.4.2.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C2586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C2586">
            <w:pPr>
              <w:pStyle w:val="ConsPlusNormal"/>
              <w:jc w:val="both"/>
            </w:pPr>
            <w:r>
              <w:t>Рефрактометрия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000000" w:rsidRDefault="004C2586">
            <w:pPr>
              <w:pStyle w:val="ConsPlusNormal"/>
              <w:jc w:val="both"/>
            </w:pPr>
            <w:r>
              <w:t>Аномалии рефракции: при</w:t>
            </w:r>
            <w:r>
              <w:t xml:space="preserve">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00000" w:rsidRDefault="004C2586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аккомодаци</w:t>
            </w:r>
            <w:r>
              <w:t>и ниже возрастных норм.</w:t>
            </w:r>
          </w:p>
          <w:p w:rsidR="00000000" w:rsidRDefault="004C2586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 xml:space="preserve">Работы с оптическими приборами (микроскопами, лупами и пр.) (при отнесении условий труда по данному фактору по результатам </w:t>
            </w:r>
            <w:r>
              <w:t xml:space="preserve">аттестации </w:t>
            </w:r>
            <w:r>
              <w:lastRenderedPageBreak/>
              <w:t>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Офтальмолог</w:t>
            </w:r>
          </w:p>
          <w:p w:rsidR="00000000" w:rsidRDefault="004C2586">
            <w:pPr>
              <w:pStyle w:val="ConsPlusNormal"/>
              <w:jc w:val="both"/>
            </w:pPr>
            <w:r>
              <w:t>*Невролог</w:t>
            </w:r>
          </w:p>
          <w:p w:rsidR="00000000" w:rsidRDefault="004C2586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Острота зрения</w:t>
            </w:r>
          </w:p>
          <w:p w:rsidR="00000000" w:rsidRDefault="004C2586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000000" w:rsidRDefault="004C2586">
            <w:pPr>
              <w:pStyle w:val="ConsPlusNormal"/>
              <w:jc w:val="both"/>
            </w:pPr>
            <w:r>
              <w:t>Скиаскопия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Рефрактометрия</w:t>
            </w:r>
          </w:p>
          <w:p w:rsidR="00000000" w:rsidRDefault="004C2586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000000" w:rsidRDefault="004C2586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000000" w:rsidRDefault="004C2586">
            <w:pPr>
              <w:pStyle w:val="ConsPlusNormal"/>
              <w:jc w:val="both"/>
            </w:pPr>
            <w:r>
              <w:t>Цветоощущение</w:t>
            </w:r>
          </w:p>
          <w:p w:rsidR="00000000" w:rsidRDefault="004C2586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 xml:space="preserve">Острота зрения с коррекцией не менее 0,9 на одном и 0,6 на другом глазу при предварительном медосмотре; не менее 0,7 на одном и 0,5 на другом глазу </w:t>
            </w:r>
            <w:r>
              <w:t>при повторном периодическом медосмотре.</w:t>
            </w:r>
          </w:p>
          <w:p w:rsidR="00000000" w:rsidRDefault="004C2586">
            <w:pPr>
              <w:pStyle w:val="ConsPlusNormal"/>
              <w:jc w:val="both"/>
            </w:pPr>
            <w:r>
              <w:lastRenderedPageBreak/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</w:t>
            </w:r>
            <w:r>
              <w:t xml:space="preserve"> медосмотрах.</w:t>
            </w:r>
          </w:p>
          <w:p w:rsidR="00000000" w:rsidRDefault="004C2586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000000" w:rsidRDefault="004C2586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000000" w:rsidRDefault="004C2586">
            <w:pPr>
              <w:pStyle w:val="ConsPlusNormal"/>
              <w:jc w:val="both"/>
            </w:pPr>
            <w:r>
              <w:t>Лагофтальм.</w:t>
            </w:r>
          </w:p>
          <w:p w:rsidR="00000000" w:rsidRDefault="004C2586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00000" w:rsidRDefault="004C2586">
            <w:pPr>
              <w:pStyle w:val="ConsPlusNormal"/>
              <w:jc w:val="both"/>
            </w:pPr>
            <w:r>
              <w:t>Заболевания зритель</w:t>
            </w:r>
            <w:r>
              <w:t>ного нерва, сетчатки.</w:t>
            </w:r>
          </w:p>
        </w:tc>
      </w:tr>
    </w:tbl>
    <w:p w:rsidR="00000000" w:rsidRDefault="004C2586">
      <w:pPr>
        <w:pStyle w:val="ConsPlusNormal"/>
        <w:jc w:val="center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2586">
      <w:pPr>
        <w:pStyle w:val="ConsPlusNormal"/>
        <w:jc w:val="both"/>
      </w:pPr>
    </w:p>
    <w:p w:rsidR="00000000" w:rsidRDefault="004C2586">
      <w:pPr>
        <w:pStyle w:val="ConsPlusNormal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5" w:name="Par3131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</w:t>
      </w:r>
      <w:r>
        <w:t>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6" w:tooltip="1.1.1." w:history="1">
        <w:r>
          <w:rPr>
            <w:color w:val="0000FF"/>
          </w:rPr>
          <w:t>п. 1.1.1</w:t>
        </w:r>
      </w:hyperlink>
      <w:r>
        <w:t xml:space="preserve">, </w:t>
      </w:r>
      <w:hyperlink w:anchor="Par76" w:tooltip="1.1.2." w:history="1">
        <w:r>
          <w:rPr>
            <w:color w:val="0000FF"/>
          </w:rPr>
          <w:t>1.1.2</w:t>
        </w:r>
      </w:hyperlink>
      <w:r>
        <w:t xml:space="preserve">, </w:t>
      </w:r>
      <w:hyperlink w:anchor="Par86" w:tooltip="1.1.3." w:history="1">
        <w:r>
          <w:rPr>
            <w:color w:val="0000FF"/>
          </w:rPr>
          <w:t>1.1.3</w:t>
        </w:r>
      </w:hyperlink>
      <w:r>
        <w:t>).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6" w:name="Par3132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&lt;3&gt; Примечание утратило силу. - Приказ Минздрава России </w:t>
      </w:r>
      <w:r>
        <w:t>от 13.12.2019 N 1032н.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7" w:name="Par3134"/>
      <w:bookmarkEnd w:id="7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</w:t>
      </w:r>
      <w:r>
        <w:t>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</w:t>
      </w:r>
      <w:r>
        <w:t>ии с действующим законодательством.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8" w:name="Par3135"/>
      <w:bookmarkEnd w:id="8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9" w:name="Par3136"/>
      <w:bookmarkEnd w:id="9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jc w:val="right"/>
        <w:outlineLvl w:val="0"/>
      </w:pPr>
      <w:r>
        <w:t>Приложение N 2</w:t>
      </w:r>
    </w:p>
    <w:p w:rsidR="00000000" w:rsidRDefault="004C2586">
      <w:pPr>
        <w:pStyle w:val="ConsPlusNormal"/>
        <w:jc w:val="right"/>
      </w:pPr>
      <w:r>
        <w:t>к приказу Министерства</w:t>
      </w:r>
    </w:p>
    <w:p w:rsidR="00000000" w:rsidRDefault="004C2586">
      <w:pPr>
        <w:pStyle w:val="ConsPlusNormal"/>
        <w:jc w:val="right"/>
      </w:pPr>
      <w:r>
        <w:t>здравоохранения и социального</w:t>
      </w:r>
    </w:p>
    <w:p w:rsidR="00000000" w:rsidRDefault="004C2586">
      <w:pPr>
        <w:pStyle w:val="ConsPlusNormal"/>
        <w:jc w:val="right"/>
      </w:pPr>
      <w:r>
        <w:t>развития Российской Федерации</w:t>
      </w:r>
    </w:p>
    <w:p w:rsidR="00000000" w:rsidRDefault="004C2586">
      <w:pPr>
        <w:pStyle w:val="ConsPlusNormal"/>
        <w:jc w:val="right"/>
      </w:pPr>
      <w:r>
        <w:t>от 12 апреля 2011 г. N 302н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Title"/>
        <w:jc w:val="center"/>
      </w:pPr>
      <w:bookmarkStart w:id="10" w:name="Par3148"/>
      <w:bookmarkEnd w:id="10"/>
      <w:r>
        <w:t>ПЕ</w:t>
      </w:r>
      <w:r>
        <w:t>РЕЧЕНЬ</w:t>
      </w:r>
    </w:p>
    <w:p w:rsidR="00000000" w:rsidRDefault="004C2586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000000" w:rsidRDefault="004C2586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4C2586">
      <w:pPr>
        <w:pStyle w:val="ConsPlusTitle"/>
        <w:jc w:val="center"/>
      </w:pPr>
      <w:r>
        <w:t>(ОБСЛЕДОВАНИЯ) РАБОТНИКОВ</w:t>
      </w:r>
    </w:p>
    <w:p w:rsidR="00000000" w:rsidRDefault="004C25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Минздрава России от 15.05.2013 N 296н,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05.12.2014 N 801н,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</w:t>
            </w:r>
            <w:r>
              <w:rPr>
                <w:color w:val="392C69"/>
              </w:rPr>
              <w:t>интруда России N 62н, Минздрава России N 49н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06.02.2018,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Приказа Минздрава России от 13.12.2019 N 1032н)</w:t>
            </w:r>
          </w:p>
        </w:tc>
      </w:tr>
    </w:tbl>
    <w:p w:rsidR="00000000" w:rsidRDefault="004C2586">
      <w:pPr>
        <w:pStyle w:val="ConsPlusNormal"/>
        <w:jc w:val="both"/>
      </w:pPr>
    </w:p>
    <w:p w:rsidR="00000000" w:rsidRDefault="004C2586">
      <w:pPr>
        <w:pStyle w:val="ConsPlusNormal"/>
        <w:jc w:val="both"/>
        <w:sectPr w:rsidR="00000000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ar3960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3961" w:tooltip="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ar3960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ar3962" w:tooltip="&lt;4&gt; Дополнительные медицинские противопоказания являются дополнением к общим медицинским противопоказаниям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ar3963" w:tooltip="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000000" w:rsidRDefault="004C2586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Хроническая ишемия мозга (дисциркуляторн</w:t>
            </w:r>
            <w:r>
              <w:t>ая энцефалопатия)</w:t>
            </w:r>
          </w:p>
          <w:p w:rsidR="00000000" w:rsidRDefault="004C258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5) Нарушение функции вестибулярного анализато</w:t>
            </w:r>
            <w:r>
              <w:t>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</w:t>
            </w:r>
            <w:r>
              <w:t>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4C2586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000000" w:rsidRDefault="004C258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4C2586">
            <w:pPr>
              <w:pStyle w:val="ConsPlusNormal"/>
              <w:ind w:left="567"/>
            </w:pPr>
            <w:r>
              <w:t>б) ограничение поля зре</w:t>
            </w:r>
            <w:r>
              <w:t>ния более чем 20°;</w:t>
            </w:r>
          </w:p>
          <w:p w:rsidR="00000000" w:rsidRDefault="004C258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4C2586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8) Рецидивирующий тромбофлебит геморроидальных вен и вен нижних конечностей</w:t>
            </w:r>
          </w:p>
          <w:p w:rsidR="00000000" w:rsidRDefault="004C258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</w:t>
            </w:r>
            <w:r>
              <w:t>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  <w:p w:rsidR="00000000" w:rsidRDefault="004C2586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  <w:p w:rsidR="00000000" w:rsidRDefault="004C258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</w:t>
            </w:r>
            <w:r>
              <w:t>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7) Болезни органов зрения:</w:t>
            </w:r>
          </w:p>
          <w:p w:rsidR="00000000" w:rsidRDefault="004C2586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  <w:p w:rsidR="00000000" w:rsidRDefault="004C2586">
            <w:pPr>
              <w:pStyle w:val="ConsPlusNormal"/>
              <w:ind w:left="567"/>
            </w:pPr>
            <w:r>
              <w:t xml:space="preserve">б) ограничение поля </w:t>
            </w:r>
            <w:r>
              <w:t>зрения более чем 20°;</w:t>
            </w:r>
          </w:p>
          <w:p w:rsidR="00000000" w:rsidRDefault="004C2586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  <w:p w:rsidR="00000000" w:rsidRDefault="004C2586">
            <w:pPr>
              <w:pStyle w:val="ConsPlusNormal"/>
              <w:ind w:left="567"/>
            </w:pPr>
            <w:r>
              <w:t>г) миопия высокой степени</w:t>
            </w:r>
          </w:p>
          <w:p w:rsidR="00000000" w:rsidRDefault="004C2586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1.2. Работа лифтера (к приему</w:t>
            </w:r>
            <w:r>
              <w:t xml:space="preserve"> на работу для лифтеров обычных лифтов противопоказаний 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  <w:p w:rsidR="00000000" w:rsidRDefault="004C2586">
            <w:pPr>
              <w:pStyle w:val="ConsPlusNormal"/>
              <w:ind w:left="283"/>
            </w:pPr>
            <w:r>
              <w:t>4) Бер</w:t>
            </w:r>
            <w:r>
              <w:t>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 xml:space="preserve">1 </w:t>
            </w:r>
            <w:r>
              <w:t>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 xml:space="preserve">1) Стойкое понижение слуха (3 </w:t>
            </w:r>
            <w:r>
              <w:t>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</w:t>
            </w:r>
            <w:r>
              <w:t>угоухости) у лиц, прошедших профессиональное обучение, в том числе обучение безопасным методам и приемам выполнения работ</w:t>
            </w:r>
          </w:p>
          <w:p w:rsidR="00000000" w:rsidRDefault="004C2586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  <w:p w:rsidR="00000000" w:rsidRDefault="004C258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000000" w:rsidRDefault="004C2586">
            <w:pPr>
              <w:pStyle w:val="ConsPlusNormal"/>
              <w:ind w:left="283"/>
            </w:pPr>
            <w:r>
              <w:t>4) Огран</w:t>
            </w:r>
            <w:r>
              <w:t>ичение поля зрения более чем на 20° по любому из меридианов</w:t>
            </w:r>
          </w:p>
          <w:p w:rsidR="00000000" w:rsidRDefault="004C258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3. Работы по валке, сплаву, </w:t>
            </w:r>
            <w:r>
              <w:lastRenderedPageBreak/>
              <w:t>транспортиров</w:t>
            </w:r>
            <w:r>
              <w:t>ке, первичной обработке, охране и восстановлению лесов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Хирург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Острота зрения</w:t>
            </w:r>
          </w:p>
          <w:p w:rsidR="00000000" w:rsidRDefault="004C2586">
            <w:pPr>
              <w:pStyle w:val="ConsPlusNormal"/>
            </w:pPr>
            <w:r>
              <w:lastRenderedPageBreak/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lastRenderedPageBreak/>
              <w:t xml:space="preserve">1) Рецидивирующий тромбофлебит геморроидальных вен </w:t>
            </w:r>
            <w:r>
              <w:lastRenderedPageBreak/>
              <w:t>и вен нижних конечностей</w:t>
            </w:r>
          </w:p>
          <w:p w:rsidR="00000000" w:rsidRDefault="004C2586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</w:t>
            </w:r>
            <w:r>
              <w:t>а и более за календарный год при выполнении работ средней тяжести</w:t>
            </w:r>
          </w:p>
          <w:p w:rsidR="00000000" w:rsidRDefault="004C258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6</w:t>
            </w:r>
            <w:r>
              <w:t>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7) Острота зрения с коррекцией ниже 0,5 на одном глазу и ниже 0,</w:t>
            </w:r>
            <w:r>
              <w:t>2 - на другом</w:t>
            </w:r>
          </w:p>
          <w:p w:rsidR="00000000" w:rsidRDefault="004C2586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ФГДС</w:t>
            </w:r>
          </w:p>
          <w:p w:rsidR="00000000" w:rsidRDefault="004C2586">
            <w:pPr>
              <w:pStyle w:val="ConsPlusNormal"/>
            </w:pPr>
            <w:r>
              <w:t>АЛТ</w:t>
            </w:r>
          </w:p>
          <w:p w:rsidR="00000000" w:rsidRDefault="004C2586">
            <w:pPr>
              <w:pStyle w:val="ConsPlusNormal"/>
            </w:pPr>
            <w:r>
              <w:t>АСТ</w:t>
            </w:r>
          </w:p>
          <w:p w:rsidR="00000000" w:rsidRDefault="004C2586">
            <w:pPr>
              <w:pStyle w:val="ConsPlusNormal"/>
            </w:pPr>
            <w:r>
              <w:t>Билирубин</w:t>
            </w:r>
          </w:p>
          <w:p w:rsidR="00000000" w:rsidRDefault="004C2586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  <w:p w:rsidR="00000000" w:rsidRDefault="004C2586">
            <w:pPr>
              <w:pStyle w:val="ConsPlusNormal"/>
              <w:ind w:left="283"/>
            </w:pPr>
            <w:r>
              <w:t>2) утратил силу</w:t>
            </w:r>
          </w:p>
          <w:p w:rsidR="00000000" w:rsidRDefault="004C2586">
            <w:pPr>
              <w:pStyle w:val="ConsPlusNormal"/>
              <w:ind w:left="283"/>
            </w:pPr>
            <w:r>
              <w:t>3) На</w:t>
            </w:r>
            <w:r>
              <w:t>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5) Х</w:t>
            </w:r>
            <w:r>
              <w:t>ронические заболевания периферической нервной системы с обострениями 3 и более раза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  <w:p w:rsidR="00000000" w:rsidRDefault="004C2586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8) Рецидивирующая язвенная </w:t>
            </w:r>
            <w:r>
              <w:t>болезнь желудка и 12-перстной кишки с обострениями 2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10) Бронхиальная астма</w:t>
            </w:r>
          </w:p>
          <w:p w:rsidR="00000000" w:rsidRDefault="004C2586">
            <w:pPr>
              <w:pStyle w:val="ConsPlusNormal"/>
              <w:ind w:left="283"/>
            </w:pPr>
            <w:r>
              <w:t>11) Хронические воспалительные и дисгормональные</w:t>
            </w:r>
            <w:r>
              <w:t xml:space="preserve"> заболевания матки и придатков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  <w:p w:rsidR="00000000" w:rsidRDefault="004C2586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  <w:p w:rsidR="00000000" w:rsidRDefault="004C2586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15) Беременность и период</w:t>
            </w:r>
            <w:r>
              <w:t xml:space="preserve">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4.1. Работы в нефтяной и газовой промышленности, выполняемые в районах Крайнего Севера и </w:t>
            </w:r>
            <w:r>
              <w:lastRenderedPageBreak/>
              <w:t>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4.3. Геологоразведочные, строительные и </w:t>
            </w:r>
            <w:r>
              <w:t>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</w:t>
            </w:r>
            <w:r>
              <w:t>я зрения</w:t>
            </w:r>
          </w:p>
          <w:p w:rsidR="00000000" w:rsidRDefault="004C2586">
            <w:pPr>
              <w:pStyle w:val="ConsPlusNormal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lastRenderedPageBreak/>
              <w:t>1) Острота зрения с коррекцией ниже 0,5 на одном глазу и ниже 0,2 - на другом с коррекцией</w:t>
            </w:r>
          </w:p>
          <w:p w:rsidR="00000000" w:rsidRDefault="004C2586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  <w:p w:rsidR="00000000" w:rsidRDefault="004C2586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</w:t>
            </w:r>
            <w:r>
              <w:t>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8) Заболевания, препятствую</w:t>
            </w:r>
            <w:r>
              <w:t>щие работе в противогазе (для работников службы газнадзора)</w:t>
            </w:r>
          </w:p>
          <w:p w:rsidR="00000000" w:rsidRDefault="004C2586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</w:t>
            </w:r>
            <w:r>
              <w:t>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  <w:p w:rsidR="00000000" w:rsidRDefault="004C2586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</w:t>
            </w:r>
            <w:r>
              <w:t>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  <w:p w:rsidR="00000000" w:rsidRDefault="004C2586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</w:t>
            </w:r>
            <w:r>
              <w:t>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</w:t>
            </w:r>
            <w:r>
              <w:t>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  <w:p w:rsidR="00000000" w:rsidRDefault="004C2586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4) Хронические рецидивирующие заболевания кожи с частотой</w:t>
            </w:r>
            <w:r>
              <w:t xml:space="preserve"> обострения 4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  <w:p w:rsidR="00000000" w:rsidRDefault="004C2586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  <w:p w:rsidR="00000000" w:rsidRDefault="004C2586">
            <w:pPr>
              <w:pStyle w:val="ConsPlusNormal"/>
              <w:ind w:left="283"/>
            </w:pPr>
            <w:r>
              <w:t>7) Стойкое</w:t>
            </w:r>
            <w:r>
              <w:t xml:space="preserve"> понижение слуха (3 и более месяца) любой этиологии, одно- и двустороннее (острота слуха: шепотная речь не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</w:t>
            </w:r>
            <w:r>
              <w:t>о аппарата, синдромы головокружения,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8. Работы, выполняемые газоспасательной службой, добровольными газоспасательными дружинами, военизиро</w:t>
            </w:r>
            <w:r>
              <w:t xml:space="preserve">ванными частями и отрядами по предупреждению и </w:t>
            </w:r>
            <w:r>
              <w:lastRenderedPageBreak/>
              <w:t>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lastRenderedPageBreak/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lastRenderedPageBreak/>
              <w:t>1) Заболевания сердечно-сосудистой системы, даже при наличии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</w:t>
            </w:r>
            <w:r>
              <w:t>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3) Хронические заболевания органов дыхания с частотой </w:t>
            </w:r>
            <w:r>
              <w:lastRenderedPageBreak/>
              <w:t>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</w:t>
            </w:r>
            <w:r>
              <w:t>ая пиоррея, стоматиты, периодонтит, анкилозы и контрактуры нижней челюсти, челюстной артрит</w:t>
            </w:r>
          </w:p>
          <w:p w:rsidR="00000000" w:rsidRDefault="004C258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4C258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7</w:t>
            </w:r>
            <w:r>
              <w:t>) Грыжи (все виды)</w:t>
            </w:r>
          </w:p>
          <w:p w:rsidR="00000000" w:rsidRDefault="004C258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10) Искривление носовой </w:t>
            </w:r>
            <w:r>
              <w:t>перегородки с нарушением функции носового дыхания</w:t>
            </w:r>
          </w:p>
          <w:p w:rsidR="00000000" w:rsidRDefault="004C258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C2586">
            <w:pPr>
              <w:pStyle w:val="ConsPlusNormal"/>
              <w:ind w:left="283"/>
            </w:pPr>
            <w:r>
              <w:t>13) Стойкое понижение слуха (3 и более месяца) любой эт</w:t>
            </w:r>
            <w:r>
              <w:t>иологии, одно- или двустороннее (острота слуха: шепотная речь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</w:t>
            </w:r>
            <w:r>
              <w:t>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16) Понижение остроты зрения ниже 0,8 на одном глазу и </w:t>
            </w:r>
            <w:r>
              <w:lastRenderedPageBreak/>
              <w:t>ниже 0,5 - на другом, коррекция не допускается</w:t>
            </w:r>
          </w:p>
          <w:p w:rsidR="00000000" w:rsidRDefault="004C258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</w:t>
            </w:r>
            <w:r>
              <w:t xml:space="preserve"> век, препятствующие полному их смыканию, свободному движению глазного яблока</w:t>
            </w:r>
          </w:p>
          <w:p w:rsidR="00000000" w:rsidRDefault="004C258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000000" w:rsidRDefault="004C258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C258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</w:t>
            </w:r>
            <w:r>
              <w:t>лизатора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Хронические заболе</w:t>
            </w:r>
            <w:r>
              <w:t>вания органов дыхания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</w:t>
            </w:r>
            <w:r>
              <w:t>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C258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6) Доброкачественные новообразования, препятствующие выполнению работ в </w:t>
            </w:r>
            <w:r>
              <w:t>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C258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C2586">
            <w:pPr>
              <w:pStyle w:val="ConsPlusNormal"/>
              <w:ind w:left="283"/>
            </w:pPr>
            <w:r>
              <w:t>10) Искрив</w:t>
            </w:r>
            <w:r>
              <w:t xml:space="preserve">ление носовой перегородки с нарушением </w:t>
            </w:r>
            <w:r>
              <w:lastRenderedPageBreak/>
              <w:t>функции носового дыхания</w:t>
            </w:r>
          </w:p>
          <w:p w:rsidR="00000000" w:rsidRDefault="004C258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C2586">
            <w:pPr>
              <w:pStyle w:val="ConsPlusNormal"/>
              <w:ind w:left="283"/>
            </w:pPr>
            <w:r>
              <w:t>13) Стойкое понижение слуха (3 и более ме</w:t>
            </w:r>
            <w:r>
              <w:t>сяца) любой этиологии, одно- и двустороннее (острота слуха: шепотная речь не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</w:t>
            </w:r>
            <w:r>
              <w:t>ружения, 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4C258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</w:t>
            </w:r>
            <w:r>
              <w:t>ские недостатки век, препятствующие полному их смыканию, свободному движению глазного яблока</w:t>
            </w:r>
          </w:p>
          <w:p w:rsidR="00000000" w:rsidRDefault="004C258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000000" w:rsidRDefault="004C258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C258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 xml:space="preserve">10. </w:t>
            </w: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  <w:p w:rsidR="00000000" w:rsidRDefault="004C2586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3) Заболевания любой этиологии, вызы</w:t>
            </w:r>
            <w:r>
              <w:t xml:space="preserve">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</w:t>
            </w:r>
            <w:r>
              <w:lastRenderedPageBreak/>
              <w:t>др.)</w:t>
            </w:r>
          </w:p>
          <w:p w:rsidR="00000000" w:rsidRDefault="004C2586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</w:t>
            </w:r>
            <w:r>
              <w:t>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</w:t>
            </w:r>
            <w:r>
              <w:t>я работ</w:t>
            </w:r>
          </w:p>
          <w:p w:rsidR="00000000" w:rsidRDefault="004C2586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  <w:p w:rsidR="00000000" w:rsidRDefault="004C2586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Заболеван</w:t>
            </w:r>
            <w:r>
              <w:t>ия сердечно-сосудистой системы, даже при наличии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</w:t>
            </w:r>
            <w:r>
              <w:t>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C2586">
            <w:pPr>
              <w:pStyle w:val="ConsPlusNormal"/>
              <w:ind w:left="283"/>
            </w:pPr>
            <w:r>
              <w:t>5) Общее физическое недоразв</w:t>
            </w:r>
            <w:r>
              <w:t>итие и недоразвитие опорно-двигательного аппарата</w:t>
            </w:r>
          </w:p>
          <w:p w:rsidR="00000000" w:rsidRDefault="004C258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8) Облитерирующие заболевания сосудов вне зависимости от степени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9) Варикозная болезнь и </w:t>
            </w:r>
            <w:r>
              <w:t>рецидивирующий тромбофлебит нижних конечностей и геморроидальных вен. Лимфангиит и другие нарушения лимфооттока</w:t>
            </w:r>
          </w:p>
          <w:p w:rsidR="00000000" w:rsidRDefault="004C258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4C2586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</w:t>
            </w:r>
            <w:r>
              <w:t>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  <w:p w:rsidR="00000000" w:rsidRDefault="004C2586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</w:t>
            </w:r>
            <w:r>
              <w:t>.)</w:t>
            </w:r>
          </w:p>
          <w:p w:rsidR="00000000" w:rsidRDefault="004C2586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  <w:p w:rsidR="00000000" w:rsidRDefault="004C2586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</w:t>
            </w:r>
            <w:r>
              <w:t>лока</w:t>
            </w:r>
          </w:p>
          <w:p w:rsidR="00000000" w:rsidRDefault="004C2586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  <w:p w:rsidR="00000000" w:rsidRDefault="004C2586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  <w:p w:rsidR="00000000" w:rsidRDefault="004C2586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12. Подземные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Спирометрия</w:t>
            </w:r>
          </w:p>
          <w:p w:rsidR="00000000" w:rsidRDefault="004C2586">
            <w:pPr>
              <w:pStyle w:val="ConsPlusNormal"/>
            </w:pPr>
            <w:r>
              <w:t xml:space="preserve">Исследование вестибулярного </w:t>
            </w:r>
            <w:r>
              <w:lastRenderedPageBreak/>
              <w:t>анализатора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lastRenderedPageBreak/>
              <w:t>1) Заболевания сердечно-сосудистой системы, даже при наличии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4) Хронические болезни зубов, полости рта, </w:t>
            </w:r>
            <w:r>
              <w:t>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  <w:p w:rsidR="00000000" w:rsidRDefault="004C2586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  <w:p w:rsidR="00000000" w:rsidRDefault="004C2586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7) Грыжи (все виды)</w:t>
            </w:r>
          </w:p>
          <w:p w:rsidR="00000000" w:rsidRDefault="004C2586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9) Варикозная болезнь и рецидивирующий тромбофлебит нижних конечностей и </w:t>
            </w:r>
            <w:r>
              <w:t>геморроидальных вен. Лимфангиит и другие нарушения лимфооттока</w:t>
            </w:r>
          </w:p>
          <w:p w:rsidR="00000000" w:rsidRDefault="004C2586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  <w:p w:rsidR="00000000" w:rsidRDefault="004C2586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12) Стойкое понижение </w:t>
            </w:r>
            <w:r>
              <w:t>слуха (3 и более месяца) любой этиологии одно- и двустороннее (острота слуха: шепотная речь не менее 3 м)</w:t>
            </w:r>
          </w:p>
          <w:p w:rsidR="00000000" w:rsidRDefault="004C2586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</w:t>
            </w:r>
            <w:r>
              <w:t xml:space="preserve">, синдромы головокружения, нистагм (болезнь Меньера, </w:t>
            </w:r>
            <w:r>
              <w:lastRenderedPageBreak/>
              <w:t>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  <w:p w:rsidR="00000000" w:rsidRDefault="004C2586">
            <w:pPr>
              <w:pStyle w:val="ConsPlusNormal"/>
              <w:ind w:left="283"/>
            </w:pPr>
            <w:r>
              <w:t>16) Хронические заболевания слезовыводящих пу</w:t>
            </w:r>
            <w:r>
              <w:t>тей, век,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4C2586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  <w:p w:rsidR="00000000" w:rsidRDefault="004C2586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Спирометрия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Хронические</w:t>
            </w:r>
            <w:r>
              <w:t xml:space="preserve"> заболевания периферической нервной системы с частотой обострения 3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  <w:p w:rsidR="00000000" w:rsidRDefault="004C2586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</w:t>
            </w:r>
            <w:r>
              <w:t xml:space="preserve"> наличие съемных протезов, анкилозы и контрактуры нижней челюсти, челюстной артрит)</w:t>
            </w:r>
          </w:p>
          <w:p w:rsidR="00000000" w:rsidRDefault="004C2586">
            <w:pPr>
              <w:pStyle w:val="ConsPlusNormal"/>
              <w:ind w:left="283"/>
            </w:pPr>
            <w:r>
              <w:t>4) Глаукома</w:t>
            </w:r>
          </w:p>
          <w:p w:rsidR="00000000" w:rsidRDefault="004C2586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  <w:p w:rsidR="00000000" w:rsidRDefault="004C2586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  <w:p w:rsidR="00000000" w:rsidRDefault="004C2586">
            <w:pPr>
              <w:pStyle w:val="ConsPlusNormal"/>
              <w:ind w:left="283"/>
            </w:pPr>
            <w:r>
              <w:t>7</w:t>
            </w:r>
            <w:r>
              <w:t>) Искривление носовой перегородки с нарушением функции носового дыхания</w:t>
            </w:r>
          </w:p>
          <w:p w:rsidR="00000000" w:rsidRDefault="004C2586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  <w:p w:rsidR="00000000" w:rsidRDefault="004C2586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11) Заболевания вестибулярного анализатора любой </w:t>
            </w:r>
            <w:r>
              <w:lastRenderedPageBreak/>
              <w:t>этиологии</w:t>
            </w:r>
          </w:p>
          <w:p w:rsidR="00000000" w:rsidRDefault="004C2586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  <w:p w:rsidR="00000000" w:rsidRDefault="004C2586">
            <w:pPr>
              <w:pStyle w:val="ConsPlusNormal"/>
              <w:ind w:left="283"/>
            </w:pPr>
            <w:r>
              <w:t>13) Хронические заболевания слезовыводящих путей, век,</w:t>
            </w:r>
            <w:r>
              <w:t xml:space="preserve"> органические недостатки век, препятствующие полному их смыканию, свободному движению глазного яблока</w:t>
            </w:r>
          </w:p>
          <w:p w:rsidR="00000000" w:rsidRDefault="004C2586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15) Стойкое понижение слуха (3 и более месяца) любой этиологии одно- и двустороннее (острота слуха: шепотная </w:t>
            </w:r>
            <w:r>
              <w:t>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16) Заболевания любой этиологии, вызывающие нарушение функции вестибулярного аппарата, синдромы головокружения, </w:t>
            </w:r>
            <w:r>
              <w:t>нистагм (болезнь Меньера, лабиринтиты, вестибулярные кризы любой этиологии и др.)</w:t>
            </w:r>
          </w:p>
          <w:p w:rsidR="00000000" w:rsidRDefault="004C2586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14. Работы в организациях пищевой промышленности, молочных и раздаточных пунктах, </w:t>
            </w:r>
            <w:r>
              <w:t xml:space="preserve">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</w:t>
            </w:r>
            <w:r>
              <w:lastRenderedPageBreak/>
              <w:t>оборудования, а также работы, где имеется контакт с пи</w:t>
            </w:r>
            <w:r>
              <w:t>щевыми продуктами при транспортировке их на всех видах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</w:t>
            </w:r>
            <w:r>
              <w:t xml:space="preserve">д </w:t>
            </w:r>
            <w:r>
              <w:lastRenderedPageBreak/>
              <w:t>либо по эпидпоказаниям</w:t>
            </w:r>
          </w:p>
          <w:p w:rsidR="00000000" w:rsidRDefault="004C258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</w:t>
            </w:r>
            <w:r>
              <w:t>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7) заразные и деструктивные формы туберкулеза легких, внеле</w:t>
            </w:r>
            <w:r>
              <w:t xml:space="preserve">гочный туберкулез с наличием свищей, </w:t>
            </w:r>
            <w:r>
              <w:lastRenderedPageBreak/>
              <w:t>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9) инфекции кожи и подкожной клетчатки - только дл</w:t>
            </w:r>
            <w:r>
              <w:t>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Default="004C2586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Исследования на</w:t>
            </w:r>
            <w:r>
              <w:t xml:space="preserve">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</w:t>
            </w:r>
            <w:r>
              <w:t>миологическим показаниям</w:t>
            </w:r>
          </w:p>
          <w:p w:rsidR="00000000" w:rsidRDefault="004C258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</w:t>
            </w:r>
            <w:r>
              <w:t>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</w:t>
            </w:r>
            <w:r>
              <w:t>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  <w:p w:rsidR="00000000" w:rsidRDefault="004C2586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 xml:space="preserve">16. Работы, выполняемые </w:t>
            </w:r>
            <w:r>
              <w:lastRenderedPageBreak/>
              <w:t xml:space="preserve">учащимися образовательных организаций общего и профессионального образования перед началом и </w:t>
            </w:r>
            <w:r>
              <w:t>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lastRenderedPageBreak/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lastRenderedPageBreak/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</w:t>
            </w:r>
            <w:r>
              <w:t>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</w:t>
            </w:r>
            <w:r>
              <w:t>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педикулез;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</w:t>
            </w:r>
            <w:r>
              <w:t>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</w:t>
            </w:r>
            <w:r>
              <w:t>ии новорожденных, недоношенных, а также занятых изготовлением и реализацией пищевых продуктов;</w:t>
            </w:r>
          </w:p>
          <w:p w:rsidR="00000000" w:rsidRDefault="004C2586">
            <w:pPr>
              <w:pStyle w:val="ConsPlusNormal"/>
              <w:ind w:left="283"/>
            </w:pPr>
            <w:r>
              <w:t>10)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</w:t>
            </w:r>
            <w:r>
              <w:t>линик, отделений патологии новорожденных, недоношенных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</w:t>
            </w:r>
            <w:r>
              <w:t>д либо по эпидпоказаниям</w:t>
            </w:r>
          </w:p>
          <w:p w:rsidR="00000000" w:rsidRDefault="004C2586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</w:t>
            </w:r>
            <w:r>
              <w:t>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</w:t>
            </w:r>
            <w:r>
              <w:t>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</w:t>
            </w:r>
            <w:r>
              <w:t>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  <w:p w:rsidR="00000000" w:rsidRDefault="004C2586">
            <w:pPr>
              <w:pStyle w:val="ConsPlusNormal"/>
              <w:ind w:left="283"/>
            </w:pPr>
            <w:r>
              <w:t>9)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18. Работы в образовательных организациях всех типов и видов, а также детских организациях, не осуществляющи</w:t>
            </w:r>
            <w:r>
              <w:t>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</w:t>
            </w:r>
            <w:r>
              <w:t>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</w:t>
            </w:r>
            <w:r>
              <w:t>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</w:t>
            </w:r>
            <w:r>
              <w:t>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Флюорография легких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lastRenderedPageBreak/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 xml:space="preserve">Исследования на гельминтозы при поступлении на </w:t>
            </w:r>
            <w:r>
              <w:t>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</w:t>
            </w:r>
            <w:r>
              <w:t>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7) гонорея (все </w:t>
            </w:r>
            <w:r>
              <w:t>формы)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(п. 19 в ред. Приказа Минздрава России от 15.05.2013 N 296н)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</w:t>
            </w:r>
            <w:r>
              <w:t xml:space="preserve">, в том числе санаторного типа, детских санаториях, круглогодичных лагерях отдыха, а также организациях социального обслуживания, осуществляющих предоставление социальных услуг в стационарной форме социального обслуживания, полустационарной форме </w:t>
            </w:r>
            <w:r>
              <w:lastRenderedPageBreak/>
              <w:t>социально</w:t>
            </w:r>
            <w:r>
              <w:t>го обслуживания, в форме социального обслуживания на дому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</w:t>
            </w:r>
            <w:r>
              <w:t>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</w:t>
            </w:r>
            <w:r>
              <w:t>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</w:t>
            </w:r>
            <w:r>
              <w:t>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Минтруда России N 62н, Минздрава России N 49н от 06.02.2018)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21. Работы в</w:t>
            </w:r>
            <w:r>
              <w:t xml:space="preserve">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</w:t>
            </w:r>
            <w:r>
              <w:t xml:space="preserve">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</w:t>
            </w:r>
            <w:r>
              <w:t>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</w:t>
            </w:r>
            <w:r>
              <w:t>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</w:t>
            </w:r>
            <w:r>
              <w:t>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6) заразные и деструктивные формы туберкулеза легких, </w:t>
            </w:r>
            <w:r>
              <w:lastRenderedPageBreak/>
              <w:t>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 - только для работ</w:t>
            </w:r>
            <w:r>
              <w:t>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23. Работы в гостиницах, общежитиях, пассажирс</w:t>
            </w:r>
            <w:r>
              <w:t>ких вагонах (проводники), в должности бортового проводника воздушного судна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 и в д</w:t>
            </w:r>
            <w:r>
              <w:t>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5) заразные кожные заболевания: чесотка, трихофития, микроспория, парша, актиномикоз с </w:t>
            </w:r>
            <w:r>
              <w:t>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C2586">
            <w:pPr>
              <w:pStyle w:val="ConsPlusNormal"/>
              <w:ind w:left="283"/>
            </w:pPr>
            <w:r>
              <w:t>8) озена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13.12.2019 N 1032н)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</w:t>
            </w:r>
            <w:r>
              <w:t>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</w:t>
            </w:r>
            <w:r>
              <w:t>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C258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25. Работы на водопр</w:t>
            </w:r>
            <w:r>
              <w:t>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</w:t>
            </w:r>
            <w:r>
              <w:t>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</w:t>
            </w:r>
            <w:r>
              <w:t>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C2586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Стоматолог</w:t>
            </w:r>
          </w:p>
          <w:p w:rsidR="00000000" w:rsidRDefault="004C2586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Рентгенография грудной клетки</w:t>
            </w:r>
          </w:p>
          <w:p w:rsidR="00000000" w:rsidRDefault="004C2586">
            <w:pPr>
              <w:pStyle w:val="ConsPlusNormal"/>
            </w:pPr>
            <w:r>
              <w:t>Исследование крови на сифилис</w:t>
            </w:r>
          </w:p>
          <w:p w:rsidR="00000000" w:rsidRDefault="004C2586">
            <w:pPr>
              <w:pStyle w:val="ConsPlusNormal"/>
            </w:pPr>
            <w:r>
              <w:t>Мазки на гонорею при поступлении на работу</w:t>
            </w:r>
          </w:p>
          <w:p w:rsidR="00000000" w:rsidRDefault="004C2586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</w:t>
            </w:r>
            <w:r>
              <w:t>идпоказаниям</w:t>
            </w:r>
          </w:p>
          <w:p w:rsidR="00000000" w:rsidRDefault="004C2586">
            <w:pPr>
              <w:pStyle w:val="ConsPlusNormal"/>
            </w:pPr>
            <w:r>
              <w:t xml:space="preserve">Исследования на гельминтозы при поступлении на работу и в </w:t>
            </w:r>
            <w:r>
              <w:lastRenderedPageBreak/>
              <w:t>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Заболевания и бактерионосительство:</w:t>
            </w:r>
          </w:p>
          <w:p w:rsidR="00000000" w:rsidRDefault="004C2586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  <w:p w:rsidR="00000000" w:rsidRDefault="004C2586">
            <w:pPr>
              <w:pStyle w:val="ConsPlusNormal"/>
              <w:ind w:left="283"/>
            </w:pPr>
            <w:r>
              <w:t>2) гельминтозы;</w:t>
            </w:r>
          </w:p>
          <w:p w:rsidR="00000000" w:rsidRDefault="004C2586">
            <w:pPr>
              <w:pStyle w:val="ConsPlusNormal"/>
              <w:ind w:left="283"/>
            </w:pPr>
            <w:r>
              <w:t>3) сифилис в заразном пе</w:t>
            </w:r>
            <w:r>
              <w:t>риоде;</w:t>
            </w:r>
          </w:p>
          <w:p w:rsidR="00000000" w:rsidRDefault="004C2586">
            <w:pPr>
              <w:pStyle w:val="ConsPlusNormal"/>
              <w:ind w:left="283"/>
            </w:pPr>
            <w:r>
              <w:t>4) лепра;</w:t>
            </w:r>
          </w:p>
          <w:p w:rsidR="00000000" w:rsidRDefault="004C2586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000000" w:rsidRDefault="004C2586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</w:t>
            </w:r>
            <w:r>
              <w:t>риоурии, туберкулезной волчанки лица и рук;</w:t>
            </w:r>
          </w:p>
          <w:p w:rsidR="00000000" w:rsidRDefault="004C2586">
            <w:pPr>
              <w:pStyle w:val="ConsPlusNormal"/>
              <w:ind w:left="283"/>
            </w:pPr>
            <w:r>
              <w:t>7) гонорея (все формы);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8) инфекции кожи и подкожной клетчатки;</w:t>
            </w:r>
          </w:p>
          <w:p w:rsidR="00000000" w:rsidRDefault="004C2586">
            <w:pPr>
              <w:pStyle w:val="ConsPlusNormal"/>
              <w:ind w:left="283"/>
            </w:pPr>
            <w:r>
              <w:t>9) озена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Невролог</w:t>
            </w:r>
          </w:p>
          <w:p w:rsidR="00000000" w:rsidRDefault="004C2586">
            <w:pPr>
              <w:pStyle w:val="ConsPlusNormal"/>
            </w:pPr>
            <w:r>
              <w:t>Офтальмолог</w:t>
            </w:r>
          </w:p>
          <w:p w:rsidR="00000000" w:rsidRDefault="004C2586">
            <w:pPr>
              <w:pStyle w:val="ConsPlusNormal"/>
            </w:pPr>
            <w:r>
              <w:t>Оториноларинголог</w:t>
            </w:r>
          </w:p>
          <w:p w:rsidR="00000000" w:rsidRDefault="004C2586">
            <w:pPr>
              <w:pStyle w:val="ConsPlusNormal"/>
            </w:pPr>
            <w:r>
              <w:t>Хирург</w:t>
            </w:r>
          </w:p>
          <w:p w:rsidR="00000000" w:rsidRDefault="004C2586">
            <w:pPr>
              <w:pStyle w:val="ConsPlusNormal"/>
            </w:pPr>
            <w:r>
              <w:t>Дерматовенеролог</w:t>
            </w:r>
          </w:p>
          <w:p w:rsidR="00000000" w:rsidRDefault="004C2586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Default="004C2586">
            <w:pPr>
              <w:pStyle w:val="ConsPlusNormal"/>
            </w:pPr>
            <w:r>
              <w:t>Аудиометрия</w:t>
            </w:r>
          </w:p>
          <w:p w:rsidR="00000000" w:rsidRDefault="004C2586">
            <w:pPr>
              <w:pStyle w:val="ConsPlusNormal"/>
            </w:pPr>
            <w:r>
              <w:t>Исследование вестибулярного анализатора</w:t>
            </w:r>
          </w:p>
          <w:p w:rsidR="00000000" w:rsidRDefault="004C2586">
            <w:pPr>
              <w:pStyle w:val="ConsPlusNormal"/>
            </w:pPr>
            <w:r>
              <w:t>Острота зрения</w:t>
            </w:r>
          </w:p>
          <w:p w:rsidR="00000000" w:rsidRDefault="004C2586">
            <w:pPr>
              <w:pStyle w:val="ConsPlusNormal"/>
            </w:pPr>
            <w:r>
              <w:t>Цветоощущение</w:t>
            </w:r>
          </w:p>
          <w:p w:rsidR="00000000" w:rsidRDefault="004C2586">
            <w:pPr>
              <w:pStyle w:val="ConsPlusNormal"/>
            </w:pPr>
            <w:r>
              <w:t>Определение полей зрения</w:t>
            </w:r>
          </w:p>
          <w:p w:rsidR="00000000" w:rsidRDefault="004C2586">
            <w:pPr>
              <w:pStyle w:val="ConsPlusNormal"/>
            </w:pPr>
            <w:r>
              <w:t>Биомикроскопия сред глаза</w:t>
            </w:r>
          </w:p>
          <w:p w:rsidR="00000000" w:rsidRDefault="004C2586">
            <w:pPr>
              <w:pStyle w:val="ConsPlusNormal"/>
            </w:pPr>
            <w:r>
              <w:t>Оф</w:t>
            </w:r>
            <w:r>
              <w:t>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bookmarkStart w:id="11" w:name="Par3799"/>
            <w:bookmarkEnd w:id="11"/>
            <w:r>
              <w:t>27.1. категории "A"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</w:t>
            </w:r>
            <w:r>
              <w:t xml:space="preserve"> силе линз двух глаз не должна превышать 3,0 D.</w:t>
            </w:r>
          </w:p>
          <w:p w:rsidR="00000000" w:rsidRDefault="004C2586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  <w:p w:rsidR="00000000" w:rsidRDefault="004C2586">
            <w:pPr>
              <w:pStyle w:val="ConsPlusNormal"/>
              <w:ind w:left="283"/>
            </w:pPr>
            <w:bookmarkStart w:id="12" w:name="Par3805"/>
            <w:bookmarkEnd w:id="12"/>
            <w:r>
              <w:t>3) Центральная скотома абсолютная или относительная (при скотоме и наличии изменений зрительной функции</w:t>
            </w:r>
            <w:r>
              <w:t xml:space="preserve"> не ниже значений, указанных в </w:t>
            </w:r>
            <w:hyperlink w:anchor="Par3799" w:tooltip="27.1. категории &quot;A&quot;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  <w:p w:rsidR="00000000" w:rsidRDefault="004C258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</w:t>
            </w:r>
            <w:r>
              <w:t xml:space="preserve">нная кератопластика). Допускаются к вождению лица через 3 месяца после операции при </w:t>
            </w:r>
            <w:r>
              <w:lastRenderedPageBreak/>
              <w:t>остроте зрения с коррекцией не ниже 0,6 на лучшем глазу, не ниже 0,2 - на худшем.</w:t>
            </w:r>
          </w:p>
          <w:p w:rsidR="00000000" w:rsidRDefault="004C2586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</w:t>
            </w:r>
            <w:r>
              <w:t>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</w:t>
            </w:r>
            <w:r>
              <w:t>ционную рефракцию вопросы профессиональной пригодности решаются положительно при длине оси глаза от 21,5 до 27,0 мм.</w:t>
            </w:r>
          </w:p>
          <w:p w:rsidR="00000000" w:rsidRDefault="004C2586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</w:t>
            </w:r>
            <w:r>
              <w:t xml:space="preserve">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</w:t>
            </w:r>
            <w:r>
              <w:t>D, нормальное поле зрения и отсутствие осложнений в течение полугода после операции.</w:t>
            </w:r>
          </w:p>
          <w:p w:rsidR="00000000" w:rsidRDefault="004C2586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</w:t>
            </w:r>
            <w:r>
              <w:t xml:space="preserve">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8) Хроническое, не поддающееся консервативному лечению воспаление слезного мешка, а также </w:t>
            </w:r>
            <w:r>
              <w:t>упорное, не поддающееся лечению слезотечение.</w:t>
            </w:r>
          </w:p>
          <w:p w:rsidR="00000000" w:rsidRDefault="004C2586">
            <w:pPr>
              <w:pStyle w:val="ConsPlusNormal"/>
              <w:ind w:left="283"/>
            </w:pPr>
            <w:r>
              <w:lastRenderedPageBreak/>
              <w:t>9) Паралитическое косоглазие и другие нарушения содружественного движения глаз.</w:t>
            </w:r>
          </w:p>
          <w:p w:rsidR="00000000" w:rsidRDefault="004C2586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  <w:p w:rsidR="00000000" w:rsidRDefault="004C2586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</w:t>
            </w:r>
            <w:r>
              <w:t>ения.</w:t>
            </w:r>
          </w:p>
          <w:p w:rsidR="00000000" w:rsidRDefault="004C2586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  <w:p w:rsidR="00000000" w:rsidRDefault="004C2586">
            <w:pPr>
              <w:pStyle w:val="ConsPlusNormal"/>
              <w:ind w:left="283"/>
            </w:pPr>
            <w:r>
              <w:t>13) Нарушение цветоощущения.</w:t>
            </w:r>
          </w:p>
          <w:p w:rsidR="00000000" w:rsidRDefault="004C2586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  <w:p w:rsidR="00000000" w:rsidRDefault="004C2586">
            <w:pPr>
              <w:pStyle w:val="ConsPlusNormal"/>
              <w:ind w:left="283"/>
            </w:pPr>
            <w:r>
              <w:t>15) Глаукома.</w:t>
            </w:r>
          </w:p>
          <w:p w:rsidR="00000000" w:rsidRDefault="004C2586">
            <w:pPr>
              <w:pStyle w:val="ConsPlusNormal"/>
              <w:ind w:left="283"/>
            </w:pPr>
            <w:r>
              <w:t>16) Отсутствие одной</w:t>
            </w:r>
            <w:r>
              <w:t xml:space="preserve">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</w:t>
            </w:r>
            <w:r>
              <w:t>ть в коленном суставе ампутированной конечности полностью сохранена.</w:t>
            </w:r>
          </w:p>
          <w:p w:rsidR="00000000" w:rsidRDefault="004C2586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000000" w:rsidRDefault="004C2586">
            <w:pPr>
              <w:pStyle w:val="ConsPlusNormal"/>
              <w:ind w:left="283"/>
            </w:pPr>
            <w:r>
              <w:t>отсутствие двух фаланг большого пальца на правой или левой руке;</w:t>
            </w:r>
          </w:p>
          <w:p w:rsidR="00000000" w:rsidRDefault="004C2586">
            <w:pPr>
              <w:pStyle w:val="ConsPlusNormal"/>
              <w:ind w:left="283"/>
            </w:pPr>
            <w:r>
              <w:t>отсутствие или неподвижность двух или б</w:t>
            </w:r>
            <w:r>
              <w:t>олее пальцев на правой руке или полное сведение хотя бы одного пальца;</w:t>
            </w:r>
          </w:p>
          <w:p w:rsidR="00000000" w:rsidRDefault="004C2586">
            <w:pPr>
              <w:pStyle w:val="ConsPlusNormal"/>
              <w:ind w:left="28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</w:t>
            </w:r>
            <w:r>
              <w:t>ию решается индивидуально).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18) Укорочение нижней конечности более чем на 6 см - </w:t>
            </w:r>
            <w:r>
              <w:lastRenderedPageBreak/>
              <w:t xml:space="preserve">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</w:t>
            </w:r>
            <w:r>
              <w:t>75 см (от пяточной кости до середины большого вертела бедра).</w:t>
            </w:r>
          </w:p>
          <w:p w:rsidR="00000000" w:rsidRDefault="004C2586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  <w:p w:rsidR="00000000" w:rsidRDefault="004C2586">
            <w:pPr>
              <w:pStyle w:val="ConsPlusNormal"/>
              <w:ind w:left="283"/>
            </w:pPr>
            <w:r>
              <w:t>20) Травматические деформации и дефекты к</w:t>
            </w:r>
            <w:r>
              <w:t>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21) </w:t>
            </w:r>
            <w:r>
              <w:t>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</w:t>
            </w:r>
            <w:r>
              <w:t xml:space="preserve">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  <w:p w:rsidR="00000000" w:rsidRDefault="004C2586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</w:t>
            </w:r>
            <w:r>
              <w:t>.</w:t>
            </w:r>
          </w:p>
          <w:p w:rsidR="00000000" w:rsidRDefault="004C2586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24) Заболевания любой этиологии, вызывающие нарушения функции вестибулярного анализатора, </w:t>
            </w:r>
            <w:r>
              <w:lastRenderedPageBreak/>
              <w:t>синдромы головокружения, нистагм (болезнь Меньера, лабиринтиты, вестибулярные</w:t>
            </w:r>
            <w:r>
              <w:t xml:space="preserve"> кризы любой этиологии и др.).</w:t>
            </w:r>
          </w:p>
          <w:p w:rsidR="00000000" w:rsidRDefault="004C2586">
            <w:pPr>
              <w:pStyle w:val="ConsPlusNormal"/>
              <w:ind w:left="283"/>
            </w:pPr>
            <w:bookmarkStart w:id="13" w:name="Par3830"/>
            <w:bookmarkEnd w:id="13"/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</w:t>
            </w:r>
            <w:r>
              <w:t>ия после обследования и лечения у эндокринолога).</w:t>
            </w:r>
          </w:p>
          <w:p w:rsidR="00000000" w:rsidRDefault="004C2586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</w:t>
            </w:r>
            <w:r>
              <w:t>идуально при условии ежегодного переосвидетельствования после обследования и лечения у кардиолога).</w:t>
            </w:r>
          </w:p>
          <w:p w:rsidR="00000000" w:rsidRDefault="004C2586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</w:t>
            </w:r>
            <w:r>
              <w:t>ьтатам лечения и рекомендаций кардиолога).</w:t>
            </w:r>
          </w:p>
          <w:p w:rsidR="00000000" w:rsidRDefault="004C2586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  <w:p w:rsidR="00000000" w:rsidRDefault="004C2586">
            <w:pPr>
              <w:pStyle w:val="ConsPlusNormal"/>
              <w:ind w:left="283"/>
            </w:pPr>
            <w:r>
              <w:t>2</w:t>
            </w:r>
            <w:r>
              <w:t>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</w:t>
            </w:r>
            <w:r>
              <w:t>жений, препятствующих управлению транспортными средствами.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Острота зрения ниже 0,5 на лучшем глазу и ниже 0,2</w:t>
            </w:r>
            <w:r>
              <w:t xml:space="preserve"> - на худшем глазу (с коррекцией); отсутствие зрения на одном глазу при остроте зрения ниже 0,8 (без коррекции) на другом.</w:t>
            </w:r>
          </w:p>
          <w:p w:rsidR="00000000" w:rsidRDefault="004C2586">
            <w:pPr>
              <w:pStyle w:val="ConsPlusNormal"/>
              <w:ind w:left="283"/>
            </w:pPr>
            <w:r>
              <w:t>2) Утратил силу</w:t>
            </w:r>
          </w:p>
          <w:p w:rsidR="00000000" w:rsidRDefault="004C2586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</w:t>
            </w:r>
            <w:r>
              <w:t>ии подвижности в коленном суставе.</w:t>
            </w:r>
          </w:p>
          <w:p w:rsidR="00000000" w:rsidRDefault="004C2586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  <w:p w:rsidR="00000000" w:rsidRDefault="004C2586">
            <w:pPr>
              <w:pStyle w:val="ConsPlusNormal"/>
              <w:ind w:left="283"/>
            </w:pPr>
            <w:r>
              <w:t>5) Выпадение матки и вла</w:t>
            </w:r>
            <w:r>
              <w:t>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</w:t>
            </w:r>
            <w:r>
              <w:t>равлению транспортными средствами.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05.12.2014 N 801н)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 xml:space="preserve">1) Медицинские противопоказания, изложенные в </w:t>
            </w:r>
            <w:hyperlink w:anchor="Par3805" w:tooltip="3) Центральная скотома абсолютная или относительная (при скотоме и наличии изменений зрительной функции не ниже значений, указанных в п. 1 настоящей графы подпункта - допуск без ограничений)." w:history="1">
              <w:r>
                <w:rPr>
                  <w:color w:val="0000FF"/>
                </w:rPr>
                <w:t>п. 3</w:t>
              </w:r>
            </w:hyperlink>
            <w:r>
              <w:t xml:space="preserve"> - </w:t>
            </w:r>
            <w:hyperlink w:anchor="Par3830" w:tooltip="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" w:history="1">
              <w:r>
                <w:rPr>
                  <w:color w:val="0000FF"/>
                </w:rPr>
                <w:t>25</w:t>
              </w:r>
            </w:hyperlink>
            <w:r>
              <w:t xml:space="preserve"> настоящей граф</w:t>
            </w:r>
            <w:r>
              <w:t>ы подпункта 27.1.</w:t>
            </w:r>
          </w:p>
          <w:p w:rsidR="00000000" w:rsidRDefault="004C2586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  <w:p w:rsidR="00000000" w:rsidRDefault="004C258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  <w:p w:rsidR="00000000" w:rsidRDefault="004C2586">
            <w:pPr>
              <w:pStyle w:val="ConsPlusNormal"/>
              <w:ind w:left="283"/>
            </w:pPr>
            <w:r>
              <w:t>4) Для водителей такси и водителей транспортных с</w:t>
            </w:r>
            <w:r>
              <w:t xml:space="preserve">редств оперативных служб (скорая медицинская помощь, </w:t>
            </w:r>
            <w:r>
              <w:lastRenderedPageBreak/>
              <w:t>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</w:t>
            </w:r>
            <w:r>
              <w:t>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13.12.2019 N 1032н)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27.4</w:t>
            </w:r>
            <w:r>
              <w:t>. категории "B1"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 xml:space="preserve">1) Медицинские противопоказания, изложенные в </w:t>
            </w:r>
            <w:hyperlink w:anchor="Par3805" w:tooltip="3) Центральная скотома абсолютная или относительная (при скотоме и наличии изменений зрительной функции не ниже значений, указанных в п. 1 настоящей графы подпункта - допуск без ограничений)." w:history="1">
              <w:r>
                <w:rPr>
                  <w:color w:val="0000FF"/>
                </w:rPr>
                <w:t>п. 3</w:t>
              </w:r>
            </w:hyperlink>
            <w:r>
              <w:t xml:space="preserve"> - </w:t>
            </w:r>
            <w:hyperlink w:anchor="Par3830" w:tooltip="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" w:history="1">
              <w:r>
                <w:rPr>
                  <w:color w:val="0000FF"/>
                </w:rPr>
                <w:t>25</w:t>
              </w:r>
            </w:hyperlink>
            <w:r>
              <w:t xml:space="preserve"> настоящей графы подпункта 27.1.</w:t>
            </w:r>
          </w:p>
          <w:p w:rsidR="00000000" w:rsidRDefault="004C2586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</w:t>
            </w:r>
            <w:r>
              <w:t>ррекцией не ниже 0,6 на лучшем глазу, не ниже 0,2 - на худшем.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t>(в ред. Приказа Минздрава России от 13.12.2019 N 1032н)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</w:t>
                  </w:r>
                  <w:r>
                    <w:rPr>
                      <w:color w:val="392C69"/>
                    </w:rPr>
                    <w:t>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 xml:space="preserve">1) Медицинские противопоказания, изложенные в </w:t>
            </w:r>
            <w:hyperlink w:anchor="Par3805" w:tooltip="3) Центральная скотома абсолютная или относительная (при скотоме и наличии изменений зрительной функции не ниже значений, указанных в п. 1 настоящей графы подпункта - допуск без ограничений)." w:history="1">
              <w:r>
                <w:rPr>
                  <w:color w:val="0000FF"/>
                </w:rPr>
                <w:t>п. 3</w:t>
              </w:r>
            </w:hyperlink>
            <w:r>
              <w:t xml:space="preserve"> - </w:t>
            </w:r>
            <w:hyperlink w:anchor="Par3830" w:tooltip="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" w:history="1">
              <w:r>
                <w:rPr>
                  <w:color w:val="0000FF"/>
                </w:rPr>
                <w:t>25</w:t>
              </w:r>
            </w:hyperlink>
            <w:r>
              <w:t xml:space="preserve"> настоящей граф</w:t>
            </w:r>
            <w:r>
              <w:t>ы подпункта 27.1.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</w:t>
            </w:r>
            <w:r>
              <w:lastRenderedPageBreak/>
              <w:t>и цилиндра не должна превышать 8</w:t>
            </w:r>
            <w:r>
              <w:t>,0 D). Разница в силе линз двух глаз не должна превышать 3,0 D.</w:t>
            </w:r>
          </w:p>
          <w:p w:rsidR="00000000" w:rsidRDefault="004C2586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  <w:p w:rsidR="00000000" w:rsidRDefault="004C2586">
            <w:pPr>
              <w:pStyle w:val="ConsPlusNormal"/>
              <w:ind w:left="283"/>
            </w:pPr>
            <w:r>
              <w:t>4) Восприятие разговорной речи на одно или оба уха н</w:t>
            </w:r>
            <w:r>
              <w:t>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</w:t>
            </w:r>
            <w:r>
              <w:t>ей решается индивидуально при ежегодном переосвидетельствовании).</w:t>
            </w:r>
          </w:p>
          <w:p w:rsidR="00000000" w:rsidRDefault="004C2586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6) Отсутствие </w:t>
            </w:r>
            <w:r>
              <w:t>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  <w:p w:rsidR="00000000" w:rsidRDefault="004C2586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  <w:p w:rsidR="00000000" w:rsidRDefault="004C2586">
            <w:pPr>
              <w:pStyle w:val="ConsPlusNormal"/>
              <w:ind w:left="283"/>
            </w:pPr>
            <w:r>
              <w:t>8) Ишемическая болезнь</w:t>
            </w:r>
            <w:r>
              <w:t xml:space="preserve">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  <w:p w:rsidR="00000000" w:rsidRDefault="004C2586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</w:t>
            </w:r>
            <w:r>
              <w:t xml:space="preserve"> при условии ежегодного освидетельствования.</w:t>
            </w:r>
          </w:p>
          <w:p w:rsidR="00000000" w:rsidRDefault="004C2586">
            <w:pPr>
              <w:pStyle w:val="ConsPlusNormal"/>
              <w:ind w:left="283"/>
            </w:pPr>
            <w:r>
              <w:t>10) Диабет (все виды и формы).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11) Рост ниже 150 см (вопрос решается индивидуально), </w:t>
            </w:r>
            <w:r>
              <w:lastRenderedPageBreak/>
              <w:t>резкое отставание физического развития.</w:t>
            </w:r>
          </w:p>
          <w:p w:rsidR="00000000" w:rsidRDefault="004C2586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000000">
        <w:tc>
          <w:tcPr>
            <w:tcW w:w="191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both"/>
            </w:pPr>
            <w:r>
              <w:lastRenderedPageBreak/>
              <w:t>(в ред. Приказа Минздрава России от 13.12.2019 N 1032н)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C258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28.6 в Приложении N 2 к данному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C2586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lastRenderedPageBreak/>
              <w:t>27.12. Трамвай, троллейбус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  <w:p w:rsidR="00000000" w:rsidRDefault="004C2586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28.4 в Приложении N 2 к данному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</w:t>
            </w:r>
            <w:r>
              <w:t>е противопоказания, изложенные в подпункте 28.4 настоящей графы.</w:t>
            </w:r>
          </w:p>
        </w:tc>
      </w:tr>
      <w:tr w:rsidR="00000000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4C258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4C258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</w:t>
            </w:r>
            <w:r>
              <w:t xml:space="preserve">й руке или полное сведение хотя бы одного пальца; отсутствие или </w:t>
            </w:r>
            <w:r>
              <w:lastRenderedPageBreak/>
              <w:t>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4C258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000000" w:rsidRDefault="004C2586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</w:t>
            </w:r>
            <w:r>
              <w:t>ем.</w:t>
            </w:r>
          </w:p>
        </w:tc>
      </w:tr>
      <w:tr w:rsidR="00000000">
        <w:tc>
          <w:tcPr>
            <w:tcW w:w="191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9013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00000" w:rsidRDefault="004C2586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 в графе 5: подпункт 28.1 в Приложении N 2 к данному документу отсутствует.</w:t>
                  </w:r>
                </w:p>
              </w:tc>
            </w:tr>
          </w:tbl>
          <w:p w:rsidR="00000000" w:rsidRDefault="004C2586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000000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</w:p>
        </w:tc>
        <w:tc>
          <w:tcPr>
            <w:tcW w:w="6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C2586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  <w:p w:rsidR="00000000" w:rsidRDefault="004C2586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</w:t>
            </w:r>
            <w:r>
              <w:t>вижение.</w:t>
            </w:r>
          </w:p>
          <w:p w:rsidR="00000000" w:rsidRDefault="004C2586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</w:t>
            </w:r>
            <w:r>
              <w:t>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</w:t>
            </w:r>
            <w:r>
              <w:t>льно).</w:t>
            </w:r>
          </w:p>
          <w:p w:rsidR="00000000" w:rsidRDefault="004C2586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  <w:p w:rsidR="00000000" w:rsidRDefault="004C2586">
            <w:pPr>
              <w:pStyle w:val="ConsPlusNormal"/>
              <w:ind w:left="283"/>
            </w:pPr>
            <w:r>
              <w:t xml:space="preserve">4) Состояние после рефракционных операций на роговой оболочке - допускаются к вождению лица через 3 месяца </w:t>
            </w:r>
            <w:r>
              <w:lastRenderedPageBreak/>
              <w:t>после операции при остроте зрения с коррекцией не ниже 0,6 на лучшем глазу, не ниже 0,2 - на худше</w:t>
            </w:r>
            <w:r>
              <w:t>м.</w:t>
            </w:r>
          </w:p>
        </w:tc>
      </w:tr>
    </w:tbl>
    <w:p w:rsidR="00000000" w:rsidRDefault="004C2586">
      <w:pPr>
        <w:pStyle w:val="ConsPlusNormal"/>
        <w:jc w:val="both"/>
        <w:sectPr w:rsidR="00000000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&lt;1&gt; Примечание утратило силу. - Приказ Минздрава </w:t>
      </w:r>
      <w:r>
        <w:t>России от 13.12.2019 N 1032н.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14" w:name="Par3960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15" w:name="Par3961"/>
      <w:bookmarkEnd w:id="15"/>
      <w:r>
        <w:t>&lt;3&gt; У</w:t>
      </w:r>
      <w:r>
        <w:t>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16" w:name="Par3962"/>
      <w:bookmarkEnd w:id="16"/>
      <w:r>
        <w:t>&lt;4&gt; Дополнительные медицинские противопоказания являются до</w:t>
      </w:r>
      <w:r>
        <w:t>полнением к общим медицинским противопоказаниям.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17" w:name="Par3963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jc w:val="right"/>
        <w:outlineLvl w:val="0"/>
      </w:pPr>
      <w:r>
        <w:t xml:space="preserve">Приложение </w:t>
      </w:r>
      <w:r>
        <w:t>N 3</w:t>
      </w:r>
    </w:p>
    <w:p w:rsidR="00000000" w:rsidRDefault="004C2586">
      <w:pPr>
        <w:pStyle w:val="ConsPlusNormal"/>
        <w:jc w:val="right"/>
      </w:pPr>
      <w:r>
        <w:t>к приказу Министерства</w:t>
      </w:r>
    </w:p>
    <w:p w:rsidR="00000000" w:rsidRDefault="004C2586">
      <w:pPr>
        <w:pStyle w:val="ConsPlusNormal"/>
        <w:jc w:val="right"/>
      </w:pPr>
      <w:r>
        <w:t>здравоохранения и социального</w:t>
      </w:r>
    </w:p>
    <w:p w:rsidR="00000000" w:rsidRDefault="004C2586">
      <w:pPr>
        <w:pStyle w:val="ConsPlusNormal"/>
        <w:jc w:val="right"/>
      </w:pPr>
      <w:r>
        <w:t>развития Российской Федерации</w:t>
      </w:r>
    </w:p>
    <w:p w:rsidR="00000000" w:rsidRDefault="004C2586">
      <w:pPr>
        <w:pStyle w:val="ConsPlusNormal"/>
        <w:jc w:val="right"/>
      </w:pPr>
      <w:r>
        <w:t>от 12 апреля 2011 г. N 302н</w:t>
      </w:r>
    </w:p>
    <w:p w:rsidR="00000000" w:rsidRDefault="004C2586">
      <w:pPr>
        <w:pStyle w:val="ConsPlusNormal"/>
        <w:jc w:val="right"/>
      </w:pPr>
    </w:p>
    <w:p w:rsidR="00000000" w:rsidRDefault="004C2586">
      <w:pPr>
        <w:pStyle w:val="ConsPlusTitle"/>
        <w:jc w:val="center"/>
      </w:pPr>
      <w:bookmarkStart w:id="18" w:name="Par3975"/>
      <w:bookmarkEnd w:id="18"/>
      <w:r>
        <w:t>ПОРЯДОК</w:t>
      </w:r>
    </w:p>
    <w:p w:rsidR="00000000" w:rsidRDefault="004C2586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4C2586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4C2586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000000" w:rsidRDefault="004C2586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4C2586">
      <w:pPr>
        <w:pStyle w:val="ConsPlusTitle"/>
        <w:jc w:val="center"/>
      </w:pPr>
      <w:r>
        <w:t>УСЛОВИЯМИ ТРУДА</w:t>
      </w:r>
    </w:p>
    <w:p w:rsidR="00000000" w:rsidRDefault="004C258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C258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Минздрава России от 13.12.2019 N 1032н)</w:t>
            </w:r>
          </w:p>
        </w:tc>
      </w:tr>
    </w:tbl>
    <w:p w:rsidR="00000000" w:rsidRDefault="004C2586">
      <w:pPr>
        <w:pStyle w:val="ConsPlusNormal"/>
        <w:jc w:val="center"/>
      </w:pPr>
    </w:p>
    <w:p w:rsidR="00000000" w:rsidRDefault="004C2586">
      <w:pPr>
        <w:pStyle w:val="ConsPlusTitle"/>
        <w:jc w:val="center"/>
        <w:outlineLvl w:val="1"/>
      </w:pPr>
      <w:r>
        <w:t>I. ОБЩИЕ ПОЛОЖЕНИЯ</w:t>
      </w:r>
    </w:p>
    <w:p w:rsidR="00000000" w:rsidRDefault="004C2586">
      <w:pPr>
        <w:pStyle w:val="ConsPlusNormal"/>
        <w:jc w:val="center"/>
      </w:pPr>
    </w:p>
    <w:p w:rsidR="00000000" w:rsidRDefault="004C2586">
      <w:pPr>
        <w:pStyle w:val="ConsPlusNormal"/>
        <w:ind w:firstLine="540"/>
        <w:jc w:val="both"/>
      </w:pPr>
      <w:r>
        <w:t>1. Порядок проведения обязат</w:t>
      </w:r>
      <w:r>
        <w:t>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</w:t>
      </w:r>
      <w:r>
        <w:t xml:space="preserve">тельных предварительных (при поступлении на работу) и периодических медицинских осмотров (обследований) лиц, занятых на тяжелых работах и на </w:t>
      </w:r>
      <w:r>
        <w:lastRenderedPageBreak/>
        <w:t>работах с вредными и (или) опасными условиями труда (в том числе на подземных работах), на работах, связанных с дви</w:t>
      </w:r>
      <w:r>
        <w:t>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</w:t>
      </w:r>
      <w:r>
        <w:t>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1</w:t>
      </w:r>
      <w:r>
        <w:t>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</w:t>
      </w:r>
      <w:r>
        <w:t>, формирования групп риска по развитию профессиональных заболеваний;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</w:t>
      </w:r>
      <w:r>
        <w:t xml:space="preserve">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</w:t>
      </w:r>
      <w:r>
        <w:t xml:space="preserve"> развитию заболеваний, препятствующих выполнению поручаемой работнику работе;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</w:t>
      </w:r>
      <w:r>
        <w:t>новление трудоспособности работников;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4. Предварительные и периодические осмотры про</w:t>
      </w:r>
      <w:r>
        <w:t>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</w:t>
      </w:r>
      <w:r>
        <w:t>ицинские организации).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В состав врачебной комиссии включаются врач-профпатолог, а также врачи-специалисты, </w:t>
      </w:r>
      <w:r>
        <w:lastRenderedPageBreak/>
        <w:t>прошедши</w:t>
      </w:r>
      <w:r>
        <w:t>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Возглавляет врачебную комиссию врач-профпатолог.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Состав врачебной комиссии утверждается приказом (распоря</w:t>
      </w:r>
      <w:r>
        <w:t>жением) руководителя медицинской организации.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&lt;2&gt; Статья 212 Трудового кодекса Российской Федерац</w:t>
      </w:r>
      <w:r>
        <w:t>ии.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6.1. При проведении предварительного или периодического осмотра могут учитываться результаты ранее проведенных (не поздн</w:t>
      </w:r>
      <w:r>
        <w:t>ее одного года) предварительного или периодического осмотра, диспансеризации, иных медицинских осмотров, подтвержденные медицинскими документами работника, за исключением случаев выявления у него симптомов и синдромов заболеваний, свидетельствующих о налич</w:t>
      </w:r>
      <w:r>
        <w:t>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осмотров, диспансеризации, иных медицинских осмотров.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 целях уточнения диагноза медицинские организации, проводящие</w:t>
      </w:r>
      <w:r>
        <w:t xml:space="preserve"> предварительные или периодические осмотры, вправе получать необходимую информацию о состоянии здоровья лица, поступающего на работу (работника), с использованием медицинской информационной системы медицинской организации из медицинской организации по мест</w:t>
      </w:r>
      <w:r>
        <w:t>у жительства или прикрепления лица (иной медицинской организации), поступающего на работу (работника).</w:t>
      </w:r>
    </w:p>
    <w:p w:rsidR="00000000" w:rsidRDefault="004C2586">
      <w:pPr>
        <w:pStyle w:val="ConsPlusNormal"/>
        <w:jc w:val="both"/>
      </w:pPr>
      <w:r>
        <w:t>(п. 6.1 введен Приказом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19" w:name="Par4015"/>
      <w:bookmarkEnd w:id="19"/>
      <w:r>
        <w:t>8. Направление заполняется на основании утвержденного</w:t>
      </w:r>
      <w:r>
        <w:t xml:space="preserve"> работодателем списка контингентов и в нем указывается: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вид мед</w:t>
      </w:r>
      <w:r>
        <w:t>ицинского осмотра (предварительный или периодический);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фамилия, имя, отчество лица, поступающего на работу (работника);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в котором бу</w:t>
      </w:r>
      <w:r>
        <w:t>дет занято лицо, поступающее на работу (занят работник);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должности (профессии) или вида работы;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</w:t>
      </w:r>
      <w:r>
        <w:t>х предварительным (периодическим) осмотрам.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Работодатель (его пр</w:t>
      </w:r>
      <w:r>
        <w:t>едставитель) обязан организовать учет выданных направлений.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0" w:name="Par4028"/>
      <w:bookmarkEnd w:id="20"/>
      <w:r>
        <w:t>9.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нап</w:t>
      </w:r>
      <w:r>
        <w:t>равление;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 или документ, подтверждающий регистрацию в системе индивидуального (персонифицированного) учета в форме электронного документ</w:t>
      </w:r>
      <w:r>
        <w:t>а или на бумажном носителе;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паспорт (или иной документ, удостоверяющий личность);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лицо, поступающе</w:t>
      </w:r>
      <w:r>
        <w:t>е на работу, вправе предоставить выписку из медицинской карты пациента, получающего медицинскую помощь в амбулаторных условиях &lt;2.1&gt; (далее - медицинская карта), медицинской организации, к которой данное лицо прикреплено для медицинского обслуживания и (ил</w:t>
      </w:r>
      <w:r>
        <w:t>и) из медицинской организации по месту жительства с результатами диспансеризации (при наличии).</w:t>
      </w:r>
    </w:p>
    <w:p w:rsidR="00000000" w:rsidRDefault="004C2586">
      <w:pPr>
        <w:pStyle w:val="ConsPlusNormal"/>
        <w:jc w:val="both"/>
      </w:pPr>
      <w:r>
        <w:t>(п. 9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&lt;2.1&gt; Учетная форма N 025/у, утвержденная приказом Министерства зд</w:t>
      </w:r>
      <w:r>
        <w:t xml:space="preserve">равоохранения Российской Федерации от 15 декабря 2014 г. N 834н (зарегистрирован Министерством юстиции </w:t>
      </w:r>
      <w:r>
        <w:lastRenderedPageBreak/>
        <w:t>Российской Федерации 20 февраля 2015 г., регистрационный N 36160), с изменениями, внесенными приказом Министерства здравоохранения Российской Федерации о</w:t>
      </w:r>
      <w:r>
        <w:t>т 9 января 2018 г. N 2н (зарегистрирован Министерством юстиции Российской Федерации 4 апреля 2018 г., регистрационный N 50614).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9.1. При проведении предварительных осмотров всем обследуемым в обязательном порядке проводятся &lt;2.2&gt;: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&lt;2.2&gt; 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населения" (зарегистри</w:t>
      </w:r>
      <w:r>
        <w:t>рован Министерством юстиции Российской Федерации 24 апреля 2019 г., регистрационный N 54495, с изменениями внесенными приказом Министерством здравоохранения Российской Федерации от 02.09.2019 N 716н зарегистрирован Министерством юстиции Российской Федераци</w:t>
      </w:r>
      <w:r>
        <w:t>и 16 октября 2019 г., регистрационный N 56254).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анкетирование работников в возрасте 18 лет и старше в целях: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</w:t>
      </w:r>
      <w:r>
        <w:t>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</w:t>
      </w:r>
      <w:r>
        <w:t xml:space="preserve">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расчет на</w:t>
      </w:r>
      <w:r>
        <w:t xml:space="preserve">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к</w:t>
      </w:r>
      <w:r>
        <w:t>линический анализ мочи (удельный вес, белок, сахар, микроскопия осадка);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электрокардиография в покое лиц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определение уровня общего холесте</w:t>
      </w:r>
      <w:r>
        <w:t>рина в крови (допускается использование экспресс-метода)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определение относительного серд</w:t>
      </w:r>
      <w:r>
        <w:t>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</w:t>
      </w:r>
      <w:r>
        <w:t>бет второго типа и хроническое заболевание почек,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определение абсолютного сердечно-сосудистого риска </w:t>
      </w:r>
      <w:r>
        <w:t>- у граждан в возрасте старше 40 лет;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</w:t>
      </w:r>
      <w:r>
        <w:t>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предварительного и периодического медицинского осмотра, начиная с 40 лет.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Все жен</w:t>
      </w:r>
      <w:r>
        <w:t xml:space="preserve">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проекциях. Маммография не </w:t>
      </w:r>
      <w:r>
        <w:t>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4C2586">
      <w:pPr>
        <w:pStyle w:val="ConsPlusNormal"/>
        <w:jc w:val="both"/>
      </w:pPr>
      <w:r>
        <w:t>(п. 9.1 введен Приказом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1" w:name="Par4058"/>
      <w:bookmarkEnd w:id="21"/>
      <w:r>
        <w:t>10. На лицо, поступающее на работу и проходящее предварит</w:t>
      </w:r>
      <w:r>
        <w:t>ельный осмотр, в медицинской организации оформляется медицинская карта,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</w:t>
      </w:r>
      <w:r>
        <w:t>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номер N 36160), в которую вносятся заключения врачей-с</w:t>
      </w:r>
      <w:r>
        <w:t>пециалистов, результаты лабораторных и иных исследований, заключение по результатам предварительного осмотра.</w:t>
      </w:r>
    </w:p>
    <w:p w:rsidR="00000000" w:rsidRDefault="004C2586">
      <w:pPr>
        <w:pStyle w:val="ConsPlusNormal"/>
        <w:jc w:val="both"/>
      </w:pPr>
      <w:r>
        <w:t>(п. 10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11. Предварительный осмотр является завершенным в случае осмотра лица, поступающего </w:t>
      </w:r>
      <w:r>
        <w:t xml:space="preserve">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</w:t>
      </w:r>
      <w:r>
        <w:t>периодические медицинские осмотры (обследования) факторов (</w:t>
      </w:r>
      <w:hyperlink w:anchor="Par50" w:tooltip="ПЕРЕЧЕНЬ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</w:t>
      </w:r>
      <w:r>
        <w:t>е осмотры (обследования) работников (</w:t>
      </w:r>
      <w:hyperlink w:anchor="Par3148" w:tooltip="ПЕРЕЧЕНЬ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2" w:name="Par4061"/>
      <w:bookmarkEnd w:id="22"/>
      <w:r>
        <w:t>12. По окончании прохождения лицом, поступающим на работу, предварительного осмотра медицинской организацией оформл</w:t>
      </w:r>
      <w:r>
        <w:t>яются заключение по результатам предварительного (периодического) медицинского осмотра (далее - Заключение).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3" w:name="Par4062"/>
      <w:bookmarkEnd w:id="23"/>
      <w:r>
        <w:lastRenderedPageBreak/>
        <w:t>13. В Заключении указывается: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дата выдачи Заключения;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фамилия, имя, отчество (при наличии), дата рождения, пол лица, поступающего на </w:t>
      </w:r>
      <w:r>
        <w:t>работу;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противопоказания), медиц</w:t>
      </w:r>
      <w:r>
        <w:t>инские противопоказания к работе не выявлены, указать группу здоровья работника.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Заключение подписывается председателем врачебной комиссии с указанием фамилии и инициалов и заверяется печатью медицинс</w:t>
      </w:r>
      <w:r>
        <w:t>кой организации (при наличии), проводившей предварительный осмотр.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14. Заключение составляется в четырех экземплярах и не позднее 5 рабочих дней выдается: лицу, поступающему на работу, второй - приобщ</w:t>
      </w:r>
      <w:r>
        <w:t>ается к медицинской карте, оформляемой в медицинской организации, в которой проводился предварительный осмотр, третий - направляется работодателю, четвертый - в медицинскую организацию, к которой лицо, поступающее на работу, прикреплено для медицинского об</w:t>
      </w:r>
      <w:r>
        <w:t>служивания.</w:t>
      </w:r>
    </w:p>
    <w:p w:rsidR="00000000" w:rsidRDefault="004C2586">
      <w:pPr>
        <w:pStyle w:val="ConsPlusNormal"/>
        <w:jc w:val="both"/>
      </w:pPr>
      <w:r>
        <w:t>(п. 14 в ред. Приказа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</w:t>
      </w:r>
      <w:r>
        <w:t>а работника, или видами выполняемых работ.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ar50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8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17. Работники в возрасте до 21 года</w:t>
      </w:r>
      <w:r>
        <w:t xml:space="preserve"> проходят периодические осмотры ежегодно.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173" w:tooltip="43. В заключительном акте указывается: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</w:t>
      </w:r>
      <w:r>
        <w:lastRenderedPageBreak/>
        <w:t xml:space="preserve">основании контингентов работников, подлежащих периодическим и (или) предварительным осмотрам (далее - поименные списки), </w:t>
      </w:r>
      <w:r>
        <w:t xml:space="preserve">с указанием вредных (опасных) производственных факторов, а также вида работы в соответствии с </w:t>
      </w:r>
      <w:hyperlink w:anchor="Par50" w:tooltip="ПЕРЕЧЕНЬ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3148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Включению в списки контингента и поименные списки по</w:t>
      </w:r>
      <w:r>
        <w:t>длежат работники: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ar50" w:tooltip="ПЕРЕЧЕНЬ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специальной оценки услов</w:t>
      </w:r>
      <w:r>
        <w:t>ий труда, проведенной в установленном порядке &lt;3&gt;.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</w:t>
      </w:r>
      <w:r>
        <w:t>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</w:t>
      </w:r>
      <w:r>
        <w:t>еняемые работодателем при осуществлении производственной деятельности;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&lt;3&gt; Приказ Министерства труда Российской Федерации от 24 января 2014 г. N 33н "Об утверждении Ме</w:t>
      </w:r>
      <w:r>
        <w:t>тодики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проведению" (зарегистрирован Министерством юстиции Российской Федерации</w:t>
      </w:r>
      <w:r>
        <w:t xml:space="preserve"> 21 марта 2014 г., регистрационный N 31689) с изменениями, внесенными приказами Минтруда России от 20 января 2015 г. N 24н (зарегистрирован Министерством юстиции Российской Федерации 9 февраля 2015 г., регистрационный N 35927), от 14 ноября 2016 г. N 642н </w:t>
      </w:r>
      <w:r>
        <w:t>(зарегистрирован Министерством юстиции Российской Федерации 6 февраля 2017 г., регистрационный N 45539).</w:t>
      </w:r>
    </w:p>
    <w:p w:rsidR="00000000" w:rsidRDefault="004C2586">
      <w:pPr>
        <w:pStyle w:val="ConsPlusNormal"/>
        <w:jc w:val="both"/>
      </w:pPr>
      <w:r>
        <w:t>(сноска в ред. Приказа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3148" w:tooltip="ПЕРЕЧЕНЬ" w:history="1">
        <w:r>
          <w:rPr>
            <w:color w:val="0000FF"/>
          </w:rPr>
          <w:t>Перечнем</w:t>
        </w:r>
      </w:hyperlink>
      <w:r>
        <w:t xml:space="preserve"> рабо</w:t>
      </w:r>
      <w:r>
        <w:t>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ar50" w:tooltip="ПЕРЕЧЕНЬ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</w:t>
      </w:r>
      <w:r>
        <w:t xml:space="preserve">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</w:t>
      </w:r>
      <w:r>
        <w:t>работодателем при осуществлении производственной деятельности.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</w:t>
      </w:r>
      <w:r>
        <w:lastRenderedPageBreak/>
        <w:t>уполномоченного на осуществ</w:t>
      </w:r>
      <w:r>
        <w:t>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</w:t>
      </w:r>
      <w:r>
        <w:t>ериодического медицинского осмотра, в котором указываются: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наименование структурного </w:t>
      </w:r>
      <w:r>
        <w:t>подразделения работодателя (при наличии).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</w:t>
      </w:r>
      <w:r>
        <w:t>отра направляются работодателем в указанную медицинскую организацию.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</w:t>
      </w:r>
      <w:r>
        <w:t xml:space="preserve">инский осмотр, оформленное в соответствии с </w:t>
      </w:r>
      <w:hyperlink w:anchor="Par4015" w:tooltip="8. Направление заполняется на основании утвержденного работодателем списка контингентов и в нем указывается: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25. Медицинская организация в 10-дневный сро</w:t>
      </w:r>
      <w:r>
        <w:t>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</w:t>
      </w:r>
      <w:r>
        <w:t>ского осмотра (далее - календарный план).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26. Работодатель не позднее чем за 10 дней до согласованной с мед</w:t>
      </w:r>
      <w:r>
        <w:t>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</w:t>
      </w:r>
      <w:r>
        <w:t>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28. Для прохождения периодическог</w:t>
      </w:r>
      <w:r>
        <w:t xml:space="preserve">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028" w:tooltip="9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29. На работника, проходящего периодический осмотр, в м</w:t>
      </w:r>
      <w:r>
        <w:t xml:space="preserve">едицинской организации оформляются документы, установленные </w:t>
      </w:r>
      <w:hyperlink w:anchor="Par4058" w:tooltip="10. На лицо, поступающее на работу и проходящее предварительный осмотр, в медицинской организации оформляется медицинская карта, утвержденная приказом Министерства здравоохранения Российской Федерации от 15 декабря 2014 г.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зарегистрирован Министерством юстиции Российской Федерации 20 февраля 2015 г., регистраци...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Медицинские организации, проводившие периодические осмотры, предоставляют информацию о состоянии здоровья работников</w:t>
      </w:r>
      <w:r>
        <w:t>,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00000" w:rsidRDefault="004C2586">
      <w:pPr>
        <w:pStyle w:val="ConsPlusNormal"/>
        <w:jc w:val="both"/>
      </w:pPr>
      <w:r>
        <w:t>(абзац введен Приказом Минздрава России от 13.12.2019 N 103</w:t>
      </w:r>
      <w:r>
        <w:t>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29.1. При проведении периодических осмотров всем обследуемым в обязательном порядке проводятся &lt;3.1&gt; в соответствии с периодичностью осмотров, указанной в Перечне факторов, в Перечне работ: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&lt;3.1&gt; Приказ Министерства здр</w:t>
      </w:r>
      <w:r>
        <w:t>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населения" (зарегистрирован Министерством юстиции Российской Федерации 24 апреля 201</w:t>
      </w:r>
      <w:r>
        <w:t>9 г., регистрационный N 54495).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анкетирование работников в возрасте 18 лет и старше в целях: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</w:t>
      </w:r>
      <w:r>
        <w:t>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</w:t>
      </w:r>
      <w:r>
        <w:t>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клинический анализ крови (гемоглобин, цветной показатель, эритроциты, тромбоциты, лейкоциты, лейкоцитарная формула</w:t>
      </w:r>
      <w:r>
        <w:t>, СОЭ);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электрокардиография в покое лиц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измерение артериального давления на периферических артериях,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определение уровня общег</w:t>
      </w:r>
      <w:r>
        <w:t>о холестерина в крови (допускается использование экспресс-метода)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исследование уровня глюкозы в крови натощак (допускается использование экспресс-метода) для граждан в возрасте 18 лет и старше;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определение относитель</w:t>
      </w:r>
      <w:r>
        <w:t xml:space="preserve">ного сердечно-сосудистого риска у граждан в возрасте от 18 до 40 </w:t>
      </w:r>
      <w:r>
        <w:lastRenderedPageBreak/>
        <w:t>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</w:t>
      </w:r>
      <w:r>
        <w:t>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определение абсолютного сердечно-сосудист</w:t>
      </w:r>
      <w:r>
        <w:t>ого риска - у граждан в возрасте старше 40 лет;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</w:t>
      </w:r>
      <w:r>
        <w:t>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измерение внутриглазного давления при прохождении предварительного и периодического медицинского осмотра, начиная с 40 ле</w:t>
      </w:r>
      <w:r>
        <w:t>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Все женщины осматриваются врачом - акушером-гинекологом с проведением бактериологического (на флору) и цитологического (на атипичные клетки) исследования; женщины в возрасте старше 40 лет проходят маммографию обеих молочных желез в двух проекциях не реж</w:t>
      </w:r>
      <w:r>
        <w:t>е 1 раза в 2 года.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4C2586">
      <w:pPr>
        <w:pStyle w:val="ConsPlusNormal"/>
        <w:jc w:val="both"/>
      </w:pPr>
      <w:r>
        <w:t>(п. 29.1 введен Приказом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30. Периодический осмотр является за</w:t>
      </w:r>
      <w:r>
        <w:t xml:space="preserve">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0" w:tooltip="ПЕРЕЧЕНЬ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3148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061" w:tooltip="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062" w:tooltip="13. В Заключении указывается:" w:history="1">
        <w:r>
          <w:rPr>
            <w:color w:val="0000FF"/>
          </w:rPr>
          <w:t>13</w:t>
        </w:r>
      </w:hyperlink>
      <w:r>
        <w:t xml:space="preserve"> настоящего Порядк</w:t>
      </w:r>
      <w:r>
        <w:t>а.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Заключение составляется в пяти экземплярах и не позднее 5 рабочих дней выдается работнику, второй - приобщается к медицинской карте, оформляемой в медицинской организации, в которой проводился предварительный или периодический осмотр, третий - направляе</w:t>
      </w:r>
      <w:r>
        <w:t>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4C2586">
      <w:pPr>
        <w:pStyle w:val="ConsPlusNormal"/>
        <w:jc w:val="both"/>
      </w:pPr>
      <w:r>
        <w:t>(абзац введен Приказом Минздрава России от</w:t>
      </w:r>
      <w:r>
        <w:t xml:space="preserve">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приказом М</w:t>
      </w:r>
      <w:r>
        <w:t>инистерства здравоохранения Российской Федерации от 5 мая 2016 г.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&lt;3.5&gt;.</w:t>
      </w:r>
    </w:p>
    <w:p w:rsidR="00000000" w:rsidRDefault="004C2586">
      <w:pPr>
        <w:pStyle w:val="ConsPlusNormal"/>
        <w:jc w:val="both"/>
      </w:pPr>
      <w:r>
        <w:t>(а</w:t>
      </w:r>
      <w:r>
        <w:t>бзац введен Приказом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&lt;3.5&gt; (зарегистрирован Министерством юстиции Российской Федерации 2 июня 2016 г., регистрационный N 42397).</w:t>
      </w:r>
    </w:p>
    <w:p w:rsidR="00000000" w:rsidRDefault="004C2586">
      <w:pPr>
        <w:pStyle w:val="ConsPlusNormal"/>
        <w:jc w:val="both"/>
      </w:pPr>
      <w:r>
        <w:t>(сноска введена Приказом Минздрава России от 13.12.201</w:t>
      </w:r>
      <w:r>
        <w:t>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32. На основании результатов периодического осмотра определяется в установленном порядке &lt;4&gt; принадлежность работника к одной из групп здоровья с последующим оформлением в медицинской карте пациента в медицинской организации, в которой проводил</w:t>
      </w:r>
      <w:r>
        <w:t>ся медицинский осмотр,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реабилитации. Результаты периодического осмотра могут использо</w:t>
      </w:r>
      <w:r>
        <w:t>ваться работодателем при установлении принадлежности работника к одной из групп риска развития профессиональных заболеваний &lt;4.1&gt;.</w:t>
      </w:r>
    </w:p>
    <w:p w:rsidR="00000000" w:rsidRDefault="004C2586">
      <w:pPr>
        <w:pStyle w:val="ConsPlusNormal"/>
        <w:jc w:val="both"/>
      </w:pPr>
      <w:r>
        <w:t>(п. 32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&lt;4&gt; Сноска исключена. - Приказ Минздрава России от 13.12.2019 N 1032н.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&lt;4&gt; Приказ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</w:t>
      </w:r>
      <w:r>
        <w:t>еленных групп населения" (зарегистрирован Министерством юстиции Российской Федерации 24 апреля 2019 г., регистрационный N 54495).</w:t>
      </w:r>
    </w:p>
    <w:p w:rsidR="00000000" w:rsidRDefault="004C2586">
      <w:pPr>
        <w:pStyle w:val="ConsPlusNormal"/>
        <w:jc w:val="both"/>
      </w:pPr>
      <w:r>
        <w:t>(сноска введена Приказом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&lt;4.1&gt; Пункт 3 части 2 статьи 46 Федерального закона от 21 ноя</w:t>
      </w:r>
      <w:r>
        <w:t>бря 2011 г. N 323-ФЗ "Об основах охраны здоровья граждан в Российской Федерации".</w:t>
      </w:r>
    </w:p>
    <w:p w:rsidR="00000000" w:rsidRDefault="004C2586">
      <w:pPr>
        <w:pStyle w:val="ConsPlusNormal"/>
        <w:jc w:val="both"/>
      </w:pPr>
      <w:r>
        <w:t>(сноска введена Приказом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медицинс</w:t>
      </w:r>
      <w:r>
        <w:t>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4C2586">
      <w:pPr>
        <w:pStyle w:val="ConsPlusNormal"/>
        <w:jc w:val="both"/>
      </w:pPr>
      <w:r>
        <w:t>(п. 33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34. В случае ликвида</w:t>
      </w:r>
      <w:r>
        <w:t>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</w:t>
      </w:r>
      <w:r>
        <w:t>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</w:t>
      </w:r>
      <w:r>
        <w:t>учаях, предусмотренных законодательством Российской Федерации, - в центры профпатологии Федерального медико-биологического агентства, где хранится в течение 50 лет.</w:t>
      </w:r>
    </w:p>
    <w:p w:rsidR="00000000" w:rsidRDefault="004C2586">
      <w:pPr>
        <w:pStyle w:val="ConsPlusNormal"/>
        <w:jc w:val="both"/>
      </w:pPr>
      <w:r>
        <w:t>(п. 34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35. Центр профпатологии на ос</w:t>
      </w:r>
      <w:r>
        <w:t xml:space="preserve">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</w:t>
      </w:r>
      <w:r>
        <w:t xml:space="preserve">карты работников. К запросу в обязательном порядке прилагается </w:t>
      </w:r>
      <w:r>
        <w:lastRenderedPageBreak/>
        <w:t>копия договора на проведение предварительных и (или) периодических осмотров.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</w:t>
      </w:r>
      <w:r>
        <w:t>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37. Участники аварийных ситуа</w:t>
      </w:r>
      <w:r>
        <w:t>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</w:t>
      </w:r>
      <w:r>
        <w:t>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</w:t>
      </w:r>
      <w:r>
        <w:t>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</w:t>
      </w:r>
      <w:r>
        <w:t>тизы связи заболевания с профессией.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&lt;4.2&gt; Приказ Министерства здравоохранения Российской Федерации от 31 января 2019 г. N 36н "Об утверждении Порядка проведения экспертизы связи заболевания с профессией и формы медицинског</w:t>
      </w:r>
      <w:r>
        <w:t>о заключения о наличии или об отсутствии профессионального заболевания" (зарегистрирован Министерством юстиции Российской Федерации 19 марта 2019 г., регистрационный N 54085).</w:t>
      </w:r>
    </w:p>
    <w:p w:rsidR="00000000" w:rsidRDefault="004C2586">
      <w:pPr>
        <w:pStyle w:val="ConsPlusNormal"/>
        <w:jc w:val="both"/>
      </w:pPr>
      <w:r>
        <w:t>(сноска введена Приказом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38. В случае в</w:t>
      </w:r>
      <w:r>
        <w:t>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</w:t>
      </w:r>
      <w:r>
        <w:t>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</w:t>
      </w:r>
      <w:r>
        <w:t>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39. Центр профпатолог</w:t>
      </w:r>
      <w:r>
        <w:t>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40. В случае подозрения о наличии у работника профессионального заболевания</w:t>
      </w:r>
      <w:r>
        <w:t xml:space="preserve">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</w:t>
      </w:r>
      <w:r>
        <w:t xml:space="preserve">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</w:t>
      </w:r>
      <w:r>
        <w:lastRenderedPageBreak/>
        <w:t>власти, уполномоченных на осуществление государственного контроля и надзора в сфере</w:t>
      </w:r>
      <w:r>
        <w:t xml:space="preserve"> обеспечения санитарно-эпидемиологического благополучия.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&lt;4.3&gt; Приказ Министерства здравоохранения Российской Федерации от 5 мая 2016 г. N 282н "Об утверждении Порядка проведения экспертизы профессиональной пригодности и фо</w:t>
      </w:r>
      <w:r>
        <w:t>рмы медицинского заключения о пригодности или непригодности к выполнению отдельных видов работ" (зарегистрирован Министерством юстиции Российской Федерации 2 июня 2016 г., регистрационный N 42397).</w:t>
      </w:r>
    </w:p>
    <w:p w:rsidR="00000000" w:rsidRDefault="004C2586">
      <w:pPr>
        <w:pStyle w:val="ConsPlusNormal"/>
        <w:jc w:val="both"/>
      </w:pPr>
      <w:r>
        <w:t xml:space="preserve">(сноска введена Приказом Минздрава России от 13.12.2019 N </w:t>
      </w:r>
      <w:r>
        <w:t>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</w:t>
      </w:r>
      <w:r>
        <w:t>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&lt;4.4&gt; Постановление Правительства Российской Федерации от 15 декабря 2000 г. N 967 "Об утверждении Положения о расследовании и учете профессиональных заболеваний" (Собрание законодательства Российской Федерации, 2000, N 52, ст. 5149; 2015, N 1, ст. 262), п</w:t>
      </w:r>
      <w:r>
        <w:t>риказ Министерства здравоохранения Российской Федерации от 31 января 2019 г. N 36н "Об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заболевания" (заре</w:t>
      </w:r>
      <w:r>
        <w:t>гистрирован Министерством юстиции Российской Федерации 19 марта 2019 г., регистрационный N 54085).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</w:t>
      </w:r>
      <w:r>
        <w:t>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</w:t>
      </w:r>
      <w:r>
        <w:t>ополучия населения и представителями работодателя, составляет заключительный акт.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4" w:name="Par4173"/>
      <w:bookmarkEnd w:id="24"/>
      <w:r>
        <w:t>43. В заключительном акте указывается: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дата со</w:t>
      </w:r>
      <w:r>
        <w:t>ставления акта;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наименование работодателя;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численность работников, занятых на тяжелых работах и на р</w:t>
      </w:r>
      <w:r>
        <w:t>аботах с вредными и (или) опасными условиями труда;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</w:t>
      </w:r>
      <w:r>
        <w:t>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</w:t>
      </w:r>
      <w:r>
        <w:t>ков в возрасте до 18 лет, работников, которым установлена стойкая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</w:t>
      </w:r>
      <w:r>
        <w:t>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процент охвата работников периодическим медицинским осмотром;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</w:t>
      </w:r>
      <w:r>
        <w:t>иссии;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список работников, не завершивших периодический ме</w:t>
      </w:r>
      <w:r>
        <w:t>дицинский осмотр;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список работников, не прошедших периодиче</w:t>
      </w:r>
      <w:r>
        <w:t>ский медицинский осмотр;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имеющих постоянные медицинские противопоказания к ра</w:t>
      </w:r>
      <w:r>
        <w:t>боте;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численность работников, нуждающихся в санаторно-курортном лечении;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перечень впервые</w:t>
      </w:r>
      <w:r>
        <w:t xml:space="preserve"> установленных хронических соматических заболеваний с указанием класса заболеваний по Международной классификации болезней - 10 (далее - МКБ-10);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результа</w:t>
      </w:r>
      <w:r>
        <w:t>ты выполнения рекомендаций предыдущего заключительного акта;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44. Заключительный акт утверждается председателем врачебной комиссии </w:t>
      </w:r>
      <w:r>
        <w:t>и заверяется печатью медицинской организации (при наличии).</w:t>
      </w:r>
    </w:p>
    <w:p w:rsidR="00000000" w:rsidRDefault="004C2586">
      <w:pPr>
        <w:pStyle w:val="ConsPlusNormal"/>
        <w:jc w:val="both"/>
      </w:pPr>
      <w:r>
        <w:t>(в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45. Заключительный акт (в том числе в электронной форме) составляется в пяти экземплярах, которые направляются медицинской организацией в те</w:t>
      </w:r>
      <w:r>
        <w:t>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федерального органа исполнительной власти, уполномоченного на осуществление государственн</w:t>
      </w:r>
      <w:r>
        <w:t>ого контроля и надзора в сфере обеспечения санитарно-эпидемиологического благополучия населения.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периодический осмотр, в течение 50 лет.</w:t>
      </w:r>
    </w:p>
    <w:p w:rsidR="00000000" w:rsidRDefault="004C2586">
      <w:pPr>
        <w:pStyle w:val="ConsPlusNormal"/>
        <w:jc w:val="both"/>
      </w:pPr>
      <w:r>
        <w:t>(п. 45 в ред. Приказа Минздрава Рос</w:t>
      </w:r>
      <w:r>
        <w:t>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46. Медицинские организации, проводившие предварительные и периодические осмотры по их окончании:</w:t>
      </w:r>
    </w:p>
    <w:p w:rsidR="00000000" w:rsidRDefault="004C2586">
      <w:pPr>
        <w:pStyle w:val="ConsPlusNormal"/>
        <w:spacing w:before="240"/>
        <w:ind w:firstLine="540"/>
        <w:jc w:val="both"/>
      </w:pPr>
      <w:bookmarkStart w:id="25" w:name="Par4208"/>
      <w:bookmarkEnd w:id="25"/>
      <w:r>
        <w:t>выдают работнику на руки выписку из медицинской карты, в которой отражаются заключения врачей-специалистов, результат</w:t>
      </w:r>
      <w:r>
        <w:t>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</w:t>
      </w:r>
      <w:r>
        <w:t>ицинской реабилитации;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направляют копию выписки, указанной в </w:t>
      </w:r>
      <w:hyperlink w:anchor="Par4208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 w:history="1">
        <w:r>
          <w:rPr>
            <w:color w:val="0000FF"/>
          </w:rPr>
          <w:t>абзаце втором</w:t>
        </w:r>
      </w:hyperlink>
      <w:r>
        <w:t xml:space="preserve"> настоящего п</w:t>
      </w:r>
      <w:r>
        <w:t>ункта в медицинские организации по месту жительства или прикрепления работника, с письменного согласия работника.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</w:t>
      </w:r>
      <w:r>
        <w:t xml:space="preserve">ловиями труда, на территории </w:t>
      </w:r>
      <w:r>
        <w:lastRenderedPageBreak/>
        <w:t>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</w:t>
      </w:r>
      <w:r>
        <w:t>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00000" w:rsidRDefault="004C2586">
      <w:pPr>
        <w:pStyle w:val="ConsPlusNormal"/>
        <w:jc w:val="both"/>
      </w:pPr>
      <w:r>
        <w:t>(п. 46 в ред. Приказа Минздрава России от 13.12.2019 N 1032н)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47. Центр</w:t>
      </w:r>
      <w:r>
        <w:t xml:space="preserve">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</w:t>
      </w:r>
      <w:r>
        <w:t>терство здравоохранения Российской Федерации.</w:t>
      </w:r>
    </w:p>
    <w:p w:rsidR="00000000" w:rsidRDefault="004C2586">
      <w:pPr>
        <w:pStyle w:val="ConsPlusNormal"/>
        <w:jc w:val="both"/>
      </w:pPr>
      <w:r>
        <w:t>(п. 47 в ред. Приказа Минздрава России от 13.12.2019 N 1032н)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Title"/>
        <w:jc w:val="center"/>
        <w:outlineLvl w:val="1"/>
      </w:pPr>
      <w:r>
        <w:t>IV. МЕДИЦИНСКИЕ ПРОТИВОПОКАЗАНИЯ К ДОПУСКУ К РАБОТАМ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</w:t>
      </w:r>
      <w:r>
        <w:t>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</w:t>
      </w:r>
      <w:r>
        <w:t>и наличии следующих общих медицинских противопоказаний: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последствия повреждений центральной и периферической нервной системы, внутрен</w:t>
      </w:r>
      <w:r>
        <w:t>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</w:t>
      </w:r>
      <w:r>
        <w:t>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нарколепсия и катаплексия;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</w:t>
      </w:r>
      <w:r>
        <w:t xml:space="preserve"> и приравненные к ним состояния, подлежащие обязательному динамическому наблюдению в психоневрологических диспансерах &lt;5&gt;;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&lt;5&gt; В случаях выраженных форм расстройств настроения, невротических, связанных со стрессом, соматофо</w:t>
      </w:r>
      <w:r>
        <w:t>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алкоголизм, т</w:t>
      </w:r>
      <w:r>
        <w:t>оксикомания, наркомания;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злокачественные новообразования любой локализации &lt;6&gt;;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&lt;6&gt; </w:t>
      </w:r>
      <w:r>
        <w:t>После проведенного лечения вопрос решается индивидуально комиссией врачей-специалистов, профпатологом, онкологом.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</w:t>
      </w:r>
      <w:r>
        <w:t>ческих анемий, геморрагические диатезы);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гипертоническая болезнь III стадии, 3 степени, риск IV;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ишемическая болезнь сердца: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стенокардия ФК III - IV;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с н</w:t>
      </w:r>
      <w:r>
        <w:t>арушением проводимости (синоаурикулярная блокада III степени, слабость синусового узла);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постинфарктный кардиосклероз, аневризма сердца;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анев</w:t>
      </w:r>
      <w:r>
        <w:t>ризмы и расслоения любых отделов аорты и артерий;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</w:t>
      </w:r>
      <w:r>
        <w:t>воснабжения конечности (конечностей);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ревматизм: активная фаза, част</w:t>
      </w:r>
      <w:r>
        <w:t>ые рецидивы с поражением сердца и других органов и систем и хронической сердечной недостаточностью 2 - 3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активные формы туб</w:t>
      </w:r>
      <w:r>
        <w:t>еркулеза любой локализации;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</w:t>
      </w:r>
      <w:r>
        <w:t>ости 2 - 3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заболевания периферической нервной системы</w:t>
      </w:r>
      <w:r>
        <w:t xml:space="preserve"> и нервно-мышечные заболевания со значительными нарушениями функций;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 заболевания кожи: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хроническая распространенная, часто рецидивирующая (не менее 4 раз</w:t>
      </w:r>
      <w:r>
        <w:t xml:space="preserve"> в год) экзема;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вульгарная пузырчатка;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хронический необратимый распространенный ихтиоз;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хронический прогрессирующий атопический дерматит;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хронические, рецид</w:t>
      </w:r>
      <w:r>
        <w:t>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беременность и период лактации &lt;7&gt;;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привычное невынашивание и аномалии плода в анамнезе у женщин дето</w:t>
      </w:r>
      <w:r>
        <w:t>родного возраста &lt;7&gt;;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lastRenderedPageBreak/>
        <w:t xml:space="preserve">&lt;7&gt; Только для лиц, работающих в контакте с вредными и (или) опасными производственными факторами, указанными в </w:t>
      </w:r>
      <w:hyperlink w:anchor="Par50" w:tooltip="ПЕРЕЧЕНЬ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  <w:r>
        <w:t>глаукома любой стадии при нестабил</w:t>
      </w:r>
      <w:r>
        <w:t>изированном течении.</w:t>
      </w:r>
    </w:p>
    <w:p w:rsidR="00000000" w:rsidRDefault="004C2586">
      <w:pPr>
        <w:pStyle w:val="ConsPlusNormal"/>
        <w:spacing w:before="240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ar50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48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4C2586">
      <w:pPr>
        <w:pStyle w:val="ConsPlusNormal"/>
        <w:ind w:firstLine="540"/>
        <w:jc w:val="both"/>
      </w:pPr>
    </w:p>
    <w:p w:rsidR="00000000" w:rsidRDefault="004C2586">
      <w:pPr>
        <w:pStyle w:val="ConsPlusNormal"/>
        <w:ind w:firstLine="540"/>
        <w:jc w:val="both"/>
      </w:pPr>
    </w:p>
    <w:p w:rsidR="004C2586" w:rsidRDefault="004C25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C2586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86" w:rsidRDefault="004C2586">
      <w:pPr>
        <w:spacing w:after="0" w:line="240" w:lineRule="auto"/>
      </w:pPr>
      <w:r>
        <w:separator/>
      </w:r>
    </w:p>
  </w:endnote>
  <w:endnote w:type="continuationSeparator" w:id="1">
    <w:p w:rsidR="004C2586" w:rsidRDefault="004C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87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258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130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2586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2586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110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110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2586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130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E56B2A">
            <w:rPr>
              <w:sz w:val="20"/>
              <w:szCs w:val="20"/>
            </w:rPr>
            <w:fldChar w:fldCharType="separate"/>
          </w:r>
          <w:r w:rsidR="00E56B2A">
            <w:rPr>
              <w:noProof/>
              <w:sz w:val="20"/>
              <w:szCs w:val="20"/>
            </w:rPr>
            <w:t>130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C258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86" w:rsidRDefault="004C2586">
      <w:pPr>
        <w:spacing w:after="0" w:line="240" w:lineRule="auto"/>
      </w:pPr>
      <w:r>
        <w:separator/>
      </w:r>
    </w:p>
  </w:footnote>
  <w:footnote w:type="continuationSeparator" w:id="1">
    <w:p w:rsidR="004C2586" w:rsidRDefault="004C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13.12.2019)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</w:pPr>
        </w:p>
        <w:p w:rsidR="00000000" w:rsidRDefault="004C25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58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13.12.2019)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</w:pPr>
        </w:p>
        <w:p w:rsidR="00000000" w:rsidRDefault="004C25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</w:t>
          </w:r>
          <w:r>
            <w:rPr>
              <w:sz w:val="16"/>
              <w:szCs w:val="16"/>
            </w:rPr>
            <w:t xml:space="preserve"> сохранения: 13.01.2020</w:t>
          </w:r>
        </w:p>
      </w:tc>
    </w:tr>
  </w:tbl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58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13.12.2019)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</w:pPr>
        </w:p>
        <w:p w:rsidR="00000000" w:rsidRDefault="004C25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58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13.12.2019)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</w:pPr>
        </w:p>
        <w:p w:rsidR="00000000" w:rsidRDefault="004C25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58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13.12.2019)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center"/>
          </w:pPr>
        </w:p>
        <w:p w:rsidR="00000000" w:rsidRDefault="004C258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58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13.01.2020</w:t>
          </w:r>
        </w:p>
      </w:tc>
    </w:tr>
  </w:tbl>
  <w:p w:rsidR="00000000" w:rsidRDefault="004C258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58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C115E"/>
    <w:rsid w:val="000C115E"/>
    <w:rsid w:val="004C2586"/>
    <w:rsid w:val="00E5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34935</Words>
  <Characters>199133</Characters>
  <Application>Microsoft Office Word</Application>
  <DocSecurity>2</DocSecurity>
  <Lines>1659</Lines>
  <Paragraphs>467</Paragraphs>
  <ScaleCrop>false</ScaleCrop>
  <Company>КонсультантПлюс Версия 4018.00.50</Company>
  <LinksUpToDate>false</LinksUpToDate>
  <CharactersWithSpaces>233601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13.12.2019)"Об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creator>Home</dc:creator>
  <cp:lastModifiedBy>Home</cp:lastModifiedBy>
  <cp:revision>2</cp:revision>
  <dcterms:created xsi:type="dcterms:W3CDTF">2020-01-13T18:18:00Z</dcterms:created>
  <dcterms:modified xsi:type="dcterms:W3CDTF">2020-01-13T18:18:00Z</dcterms:modified>
</cp:coreProperties>
</file>